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rPr>
          <w:rFonts w:hint="eastAsia"/>
        </w:rPr>
      </w:pPr>
    </w:p>
    <w:p>
      <w:pPr>
        <w:spacing w:before="60" w:after="60"/>
        <w:rPr>
          <w:rFonts w:hint="eastAsia"/>
        </w:rPr>
      </w:pPr>
    </w:p>
    <w:p>
      <w:pPr>
        <w:spacing w:before="60" w:after="60"/>
        <w:rPr>
          <w:rFonts w:hint="eastAsia"/>
        </w:rPr>
      </w:pPr>
    </w:p>
    <w:p>
      <w:pPr>
        <w:spacing w:before="800" w:after="200"/>
        <w:jc w:val="center"/>
        <w:rPr>
          <w:rFonts w:hint="eastAsia"/>
        </w:rPr>
      </w:pPr>
      <w:r>
        <w:rPr>
          <w:b/>
          <w:bCs/>
          <w:color w:val="1B4F72"/>
          <w:sz w:val="56"/>
          <w:szCs w:val="56"/>
        </w:rPr>
        <w:t>黄精粉健康商城小程序</w:t>
      </w:r>
    </w:p>
    <w:p>
      <w:pPr>
        <w:spacing w:before="100" w:after="400"/>
        <w:jc w:val="center"/>
        <w:rPr>
          <w:rFonts w:hint="eastAsia"/>
        </w:rPr>
      </w:pPr>
      <w:r>
        <w:rPr>
          <w:b/>
          <w:bCs/>
          <w:color w:val="2E86C1"/>
          <w:sz w:val="40"/>
          <w:szCs w:val="40"/>
        </w:rPr>
        <w:t>产品需求文档（PRD）</w:t>
      </w:r>
    </w:p>
    <w:p>
      <w:pPr>
        <w:pBdr>
          <w:bottom w:val="single" w:color="2E86C1" w:sz="6" w:space="1"/>
        </w:pBdr>
        <w:spacing w:after="400"/>
        <w:jc w:val="center"/>
        <w:rPr>
          <w:rFonts w:hint="eastAsia"/>
        </w:rPr>
      </w:pPr>
    </w:p>
    <w:p>
      <w:pPr>
        <w:spacing w:before="200" w:after="100"/>
        <w:jc w:val="center"/>
        <w:rPr>
          <w:rFonts w:hint="eastAsia"/>
        </w:rPr>
      </w:pPr>
      <w:r>
        <w:rPr>
          <w:color w:val="555555"/>
        </w:rPr>
        <w:t>版本：V1.0    文档日期：2026年3月</w:t>
      </w:r>
    </w:p>
    <w:p>
      <w:pPr>
        <w:spacing w:before="60" w:after="60"/>
        <w:jc w:val="center"/>
        <w:rPr>
          <w:rFonts w:hint="eastAsia"/>
        </w:rPr>
      </w:pPr>
      <w:r>
        <w:rPr>
          <w:color w:val="555555"/>
        </w:rPr>
        <w:t>文档状态：初稿</w:t>
      </w:r>
    </w:p>
    <w:p>
      <w:pPr>
        <w:spacing w:before="60" w:after="60"/>
        <w:rPr>
          <w:rFonts w:hint="eastAsia"/>
        </w:rPr>
      </w:pPr>
    </w:p>
    <w:p>
      <w:pPr>
        <w:spacing w:before="60" w:after="60"/>
        <w:rPr>
          <w:rFonts w:hint="eastAsia"/>
        </w:rPr>
      </w:pPr>
    </w:p>
    <w:p>
      <w:pPr>
        <w:spacing w:before="60" w:after="60"/>
        <w:rPr>
          <w:rFonts w:hint="eastAsia"/>
        </w:rPr>
      </w:pPr>
    </w:p>
    <w:p>
      <w:pPr>
        <w:rPr>
          <w:rFonts w:hint="eastAsia"/>
        </w:rPr>
      </w:pPr>
      <w:r>
        <w:br w:type="page"/>
      </w:r>
    </w:p>
    <w:p>
      <w:pPr>
        <w:pStyle w:val="2"/>
        <w:spacing w:before="400" w:after="200"/>
      </w:pPr>
      <w:r>
        <w:rPr>
          <w:color w:val="1B4F72"/>
        </w:rPr>
        <w:t>1. 文档说明</w:t>
      </w:r>
    </w:p>
    <w:p>
      <w:pPr>
        <w:pBdr>
          <w:bottom w:val="single" w:color="AED6F1" w:sz="4" w:space="1"/>
        </w:pBdr>
        <w:spacing w:before="120" w:after="120"/>
        <w:rPr>
          <w:rFonts w:hint="eastAsia"/>
        </w:rPr>
      </w:pPr>
    </w:p>
    <w:p>
      <w:pPr>
        <w:pStyle w:val="3"/>
        <w:spacing w:before="300" w:after="150"/>
      </w:pPr>
      <w:r>
        <w:rPr>
          <w:color w:val="1A5276"/>
        </w:rPr>
        <w:t>1.1 文档目的</w:t>
      </w:r>
    </w:p>
    <w:p>
      <w:pPr>
        <w:spacing w:before="60" w:after="60"/>
        <w:rPr>
          <w:rFonts w:hint="eastAsia"/>
        </w:rPr>
      </w:pPr>
      <w:r>
        <w:t>本文档旨在明确黄精粉健康商城微信小程序的产品功能需求、业务逻辑及系统架构，为产品设计、前后端开发、测试及运营团队提供统一参考依据，确保各方对产品目标和实现路径达成一致。</w:t>
      </w:r>
    </w:p>
    <w:p>
      <w:pPr>
        <w:pStyle w:val="3"/>
        <w:spacing w:before="300" w:after="150"/>
      </w:pPr>
      <w:r>
        <w:rPr>
          <w:color w:val="1A5276"/>
        </w:rPr>
        <w:t>1.2 文档范围</w:t>
      </w:r>
    </w:p>
    <w:p>
      <w:pPr>
        <w:pStyle w:val="15"/>
        <w:numPr>
          <w:ilvl w:val="0"/>
          <w:numId w:val="1"/>
        </w:numPr>
        <w:spacing w:before="40" w:after="40"/>
        <w:rPr>
          <w:rFonts w:hint="eastAsia"/>
        </w:rPr>
      </w:pPr>
      <w:r>
        <w:t>用户端（微信小程序）全功能模块需求</w:t>
      </w:r>
    </w:p>
    <w:p>
      <w:pPr>
        <w:pStyle w:val="15"/>
        <w:numPr>
          <w:ilvl w:val="0"/>
          <w:numId w:val="1"/>
        </w:numPr>
        <w:spacing w:before="40" w:after="40"/>
        <w:rPr>
          <w:rFonts w:hint="eastAsia"/>
        </w:rPr>
      </w:pPr>
      <w:r>
        <w:t>管理后台（PC端）全功能模块需求</w:t>
      </w:r>
    </w:p>
    <w:p>
      <w:pPr>
        <w:pStyle w:val="15"/>
        <w:numPr>
          <w:ilvl w:val="0"/>
          <w:numId w:val="1"/>
        </w:numPr>
        <w:spacing w:before="40" w:after="40"/>
        <w:rPr>
          <w:rFonts w:hint="eastAsia"/>
        </w:rPr>
      </w:pPr>
      <w:r>
        <w:t>核心业务逻辑（公排机制、会员体系、积分体系）</w:t>
      </w:r>
    </w:p>
    <w:p>
      <w:pPr>
        <w:pStyle w:val="15"/>
        <w:numPr>
          <w:ilvl w:val="0"/>
          <w:numId w:val="1"/>
        </w:numPr>
        <w:spacing w:before="40" w:after="40"/>
        <w:rPr>
          <w:rFonts w:hint="eastAsia"/>
        </w:rPr>
      </w:pPr>
      <w:r>
        <w:t>系统非功能性需求（性能、安全、可扩展性）</w:t>
      </w:r>
    </w:p>
    <w:p>
      <w:pPr>
        <w:pStyle w:val="3"/>
        <w:spacing w:before="300" w:after="150"/>
      </w:pPr>
      <w:r>
        <w:rPr>
          <w:color w:val="1A5276"/>
        </w:rPr>
        <w:t>1.3 术语定义</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6226"/>
      </w:tblGrid>
      <w:tr>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术语</w:t>
            </w:r>
          </w:p>
        </w:tc>
        <w:tc>
          <w:tcPr>
            <w:tcW w:w="6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定义</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公排池</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所有购买报单商品的订单按付款时间顺序进入的全局排队队列</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进四退一</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默认每进入4单触发退还最早入队第1单的购买款项（数量后台可配置）</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报单商品</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参与公排机制的指定商品，当前主要为3600元黄精粉套餐</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普通商品</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不参与公排机制的商品，可使用积分购买</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待释放积分</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已奖励但尚在冻结期的积分，按千分之四/天速率解冻</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已释放积分</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已完成解冻的可用积分，可用于购买普通商品</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某会员通过裂变推荐关系树中，其直推及直推以下的所有下级成员</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直推</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某会员直接邀请加入的一级下级成员</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创客</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直推3单后自动升级的会员等级</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云店</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bookmarkStart w:id="4" w:name="_GoBack"/>
            <w:bookmarkEnd w:id="4"/>
            <w:r>
              <w:rPr>
                <w:sz w:val="20"/>
                <w:szCs w:val="20"/>
              </w:rPr>
              <w:t>伞下</w:t>
            </w:r>
            <w:bookmarkStart w:id="0" w:name="OLE_LINK1"/>
            <w:bookmarkStart w:id="1" w:name="OLE_LINK2"/>
            <w:r>
              <w:rPr>
                <w:rFonts w:hint="eastAsia"/>
                <w:sz w:val="20"/>
                <w:szCs w:val="20"/>
              </w:rPr>
              <w:t>业绩</w:t>
            </w:r>
            <w:bookmarkEnd w:id="0"/>
            <w:bookmarkEnd w:id="1"/>
            <w:r>
              <w:rPr>
                <w:sz w:val="20"/>
                <w:szCs w:val="20"/>
              </w:rPr>
              <w:t>30单后自动升级的会员等级</w:t>
            </w:r>
            <w:bookmarkStart w:id="2" w:name="OLE_LINK3"/>
            <w:r>
              <w:rPr>
                <w:rFonts w:hint="eastAsia"/>
                <w:sz w:val="20"/>
                <w:szCs w:val="20"/>
                <w:highlight w:val="yellow"/>
              </w:rPr>
              <w:t>（至少3个直推）</w:t>
            </w:r>
            <w:bookmarkEnd w:id="2"/>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服务商</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w:t>
            </w:r>
            <w:r>
              <w:rPr>
                <w:rFonts w:hint="eastAsia"/>
                <w:sz w:val="20"/>
                <w:szCs w:val="20"/>
              </w:rPr>
              <w:t>业绩</w:t>
            </w:r>
            <w:r>
              <w:rPr>
                <w:sz w:val="20"/>
                <w:szCs w:val="20"/>
              </w:rPr>
              <w:t>100单后自动升级的会员等级</w:t>
            </w:r>
            <w:r>
              <w:rPr>
                <w:rFonts w:hint="eastAsia"/>
                <w:sz w:val="20"/>
                <w:szCs w:val="20"/>
                <w:highlight w:val="yellow"/>
              </w:rPr>
              <w:t>（至少3个直推）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分公司</w:t>
            </w:r>
          </w:p>
        </w:tc>
        <w:tc>
          <w:tcPr>
            <w:tcW w:w="6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伞下</w:t>
            </w:r>
            <w:r>
              <w:rPr>
                <w:rFonts w:hint="eastAsia"/>
                <w:sz w:val="20"/>
                <w:szCs w:val="20"/>
              </w:rPr>
              <w:t>业绩</w:t>
            </w:r>
            <w:r>
              <w:rPr>
                <w:sz w:val="20"/>
                <w:szCs w:val="20"/>
              </w:rPr>
              <w:t>1000单后自动升级的会员等级</w:t>
            </w:r>
            <w:r>
              <w:rPr>
                <w:rFonts w:hint="eastAsia"/>
                <w:sz w:val="20"/>
                <w:szCs w:val="20"/>
                <w:highlight w:val="yellow"/>
              </w:rPr>
              <w:t>（至少3个直推）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级差</w:t>
            </w:r>
          </w:p>
        </w:tc>
        <w:tc>
          <w:tcPr>
            <w:tcW w:w="6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上级享受的积分奖励为下级等级对应奖励与该下级自身等级所扣除部分的差额</w:t>
            </w:r>
          </w:p>
        </w:tc>
      </w:tr>
    </w:tbl>
    <w:p>
      <w:pPr>
        <w:spacing w:before="60" w:after="60"/>
        <w:rPr>
          <w:rFonts w:hint="eastAsia"/>
        </w:rPr>
      </w:pPr>
    </w:p>
    <w:p>
      <w:pPr>
        <w:pStyle w:val="3"/>
        <w:spacing w:before="300" w:after="150"/>
      </w:pPr>
      <w:r>
        <w:rPr>
          <w:color w:val="1A5276"/>
        </w:rPr>
        <w:t>1.4 文档版本历史</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0"/>
        <w:gridCol w:w="1800"/>
        <w:gridCol w:w="4087"/>
        <w:gridCol w:w="1939"/>
      </w:tblGrid>
      <w:tr>
        <w:tc>
          <w:tcPr>
            <w:tcW w:w="1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版本</w:t>
            </w:r>
          </w:p>
        </w:tc>
        <w:tc>
          <w:tcPr>
            <w:tcW w:w="1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日期</w:t>
            </w:r>
          </w:p>
        </w:tc>
        <w:tc>
          <w:tcPr>
            <w:tcW w:w="4087"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修改内容</w:t>
            </w:r>
          </w:p>
        </w:tc>
        <w:tc>
          <w:tcPr>
            <w:tcW w:w="1939"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修改人</w:t>
            </w:r>
          </w:p>
        </w:tc>
      </w:tr>
      <w:tr>
        <w:tc>
          <w:tcPr>
            <w:tcW w:w="1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V1.0</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2026-03-06</w:t>
            </w:r>
          </w:p>
        </w:tc>
        <w:tc>
          <w:tcPr>
            <w:tcW w:w="4087"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初稿，基于黄精粉项目概述.xlsx及黄精粉小程序方案整理</w:t>
            </w:r>
          </w:p>
        </w:tc>
        <w:tc>
          <w:tcPr>
            <w:tcW w:w="1939"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产品团队</w:t>
            </w:r>
          </w:p>
        </w:tc>
      </w:tr>
    </w:tbl>
    <w:p>
      <w:pPr>
        <w:spacing w:before="60" w:after="60"/>
        <w:rPr>
          <w:rFonts w:hint="eastAsia"/>
        </w:rPr>
      </w:pPr>
    </w:p>
    <w:p>
      <w:pPr>
        <w:rPr>
          <w:rFonts w:hint="eastAsia"/>
        </w:rPr>
      </w:pPr>
      <w:r>
        <w:br w:type="page"/>
      </w:r>
    </w:p>
    <w:p>
      <w:pPr>
        <w:pStyle w:val="2"/>
        <w:spacing w:before="400" w:after="200"/>
      </w:pPr>
      <w:r>
        <w:rPr>
          <w:color w:val="1B4F72"/>
        </w:rPr>
        <w:t>2. 产品概述</w:t>
      </w:r>
    </w:p>
    <w:p>
      <w:pPr>
        <w:pBdr>
          <w:bottom w:val="single" w:color="AED6F1" w:sz="4" w:space="1"/>
        </w:pBdr>
        <w:spacing w:before="120" w:after="120"/>
        <w:rPr>
          <w:rFonts w:hint="eastAsia"/>
        </w:rPr>
      </w:pPr>
    </w:p>
    <w:p>
      <w:pPr>
        <w:pStyle w:val="3"/>
        <w:spacing w:before="300" w:after="150"/>
      </w:pPr>
      <w:r>
        <w:rPr>
          <w:color w:val="1A5276"/>
        </w:rPr>
        <w:t>2.1 产品背景</w:t>
      </w:r>
    </w:p>
    <w:p>
      <w:pPr>
        <w:spacing w:before="60" w:after="60"/>
        <w:rPr>
          <w:rFonts w:hint="eastAsia"/>
        </w:rPr>
      </w:pPr>
      <w:r>
        <w:t>黄精粉是一款以传统中草药黄精为核心原料的健康食品，定位于大健康消费赛道。本项目旨在通过微信小程序构建一套集商品销售、社交裂变、会员激励为一体的线上销售平台，通过独特的公排返利机制和多级会员积分体系，驱动用户自发传播，形成去中心化的分销网络。</w:t>
      </w:r>
    </w:p>
    <w:p>
      <w:pPr>
        <w:pStyle w:val="3"/>
        <w:spacing w:before="300" w:after="150"/>
      </w:pPr>
      <w:r>
        <w:rPr>
          <w:color w:val="1A5276"/>
        </w:rPr>
        <w:t>2.2 产品定位</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68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维度</w:t>
            </w:r>
          </w:p>
        </w:tc>
        <w:tc>
          <w:tcPr>
            <w:tcW w:w="68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描述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产品类型</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微信小程序 + PC管理后台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核心商品</w:t>
            </w:r>
          </w:p>
        </w:tc>
        <w:tc>
          <w:tcPr>
            <w:tcW w:w="68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黄精粉套餐（3600元/单）及周边健康产品</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商业模式</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社交裂变电商 + 公排返利 + 会员积分分销</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目标市场</w:t>
            </w:r>
          </w:p>
        </w:tc>
        <w:tc>
          <w:tcPr>
            <w:tcW w:w="68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健康消费意识强、具备社交传播意愿的中青年用户群体</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核心差异化</w:t>
            </w:r>
          </w:p>
        </w:tc>
        <w:tc>
          <w:tcPr>
            <w:tcW w:w="68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公排退款机制降低用户试错成本，积分分级奖励激励持续推广</w:t>
            </w:r>
          </w:p>
        </w:tc>
      </w:tr>
    </w:tbl>
    <w:p>
      <w:pPr>
        <w:spacing w:before="60" w:after="60"/>
        <w:rPr>
          <w:rFonts w:hint="eastAsia"/>
        </w:rPr>
      </w:pPr>
    </w:p>
    <w:p>
      <w:pPr>
        <w:pStyle w:val="3"/>
        <w:spacing w:before="300" w:after="150"/>
      </w:pPr>
      <w:r>
        <w:rPr>
          <w:color w:val="1A5276"/>
        </w:rPr>
        <w:t>2.3 目标用户</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600"/>
        <w:gridCol w:w="32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用户类型</w:t>
            </w:r>
          </w:p>
        </w:tc>
        <w:tc>
          <w:tcPr>
            <w:tcW w:w="36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特征描述</w:t>
            </w:r>
          </w:p>
        </w:tc>
        <w:tc>
          <w:tcPr>
            <w:tcW w:w="3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核心诉求</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普通消费者</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首次购买，关注产品品质与价格</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低门槛购买，了解公排返款规则</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推广创客</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具备社交资源，希望通过推荐获益</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快速升级创客，获取直推积分奖励</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云店/服务商</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已建立团队，管理下级关系</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查看团队数据，追踪积分收益</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平台运营者</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负责商品、活动、财务管理</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高效管理工具，清晰数据看板</w:t>
            </w:r>
          </w:p>
        </w:tc>
      </w:tr>
    </w:tbl>
    <w:p>
      <w:pPr>
        <w:spacing w:before="60" w:after="60"/>
        <w:rPr>
          <w:rFonts w:hint="eastAsia"/>
        </w:rPr>
      </w:pPr>
    </w:p>
    <w:p>
      <w:pPr>
        <w:pStyle w:val="3"/>
        <w:spacing w:before="300" w:after="150"/>
      </w:pPr>
      <w:r>
        <w:rPr>
          <w:color w:val="1A5276"/>
        </w:rPr>
        <w:t>2.4 产品目标</w:t>
      </w:r>
    </w:p>
    <w:p>
      <w:pPr>
        <w:pStyle w:val="15"/>
        <w:numPr>
          <w:ilvl w:val="0"/>
          <w:numId w:val="1"/>
        </w:numPr>
        <w:spacing w:before="40" w:after="40"/>
        <w:rPr>
          <w:rFonts w:hint="eastAsia"/>
        </w:rPr>
      </w:pPr>
      <w:r>
        <w:t>为用户提供流畅的购买、推荐、资产管理体验</w:t>
      </w:r>
    </w:p>
    <w:p>
      <w:pPr>
        <w:pStyle w:val="15"/>
        <w:numPr>
          <w:ilvl w:val="0"/>
          <w:numId w:val="1"/>
        </w:numPr>
        <w:spacing w:before="40" w:after="40"/>
        <w:rPr>
          <w:rFonts w:hint="eastAsia"/>
        </w:rPr>
      </w:pPr>
      <w:r>
        <w:t>通过公排机制和积分奖励降低用户拉新阻力，提升裂变效率</w:t>
      </w:r>
    </w:p>
    <w:p>
      <w:pPr>
        <w:pStyle w:val="15"/>
        <w:numPr>
          <w:ilvl w:val="0"/>
          <w:numId w:val="1"/>
        </w:numPr>
        <w:spacing w:before="40" w:after="40"/>
        <w:rPr>
          <w:rFonts w:hint="eastAsia"/>
        </w:rPr>
      </w:pPr>
      <w:r>
        <w:t>为管理员提供完整的订单、用户、财务、营销管理工具</w:t>
      </w:r>
    </w:p>
    <w:p>
      <w:pPr>
        <w:pStyle w:val="15"/>
        <w:numPr>
          <w:ilvl w:val="0"/>
          <w:numId w:val="1"/>
        </w:numPr>
        <w:spacing w:before="40" w:after="40"/>
        <w:rPr>
          <w:rFonts w:hint="eastAsia"/>
        </w:rPr>
      </w:pPr>
      <w:r>
        <w:t>系统核心参数（公排倍数、积分奖励、升级门槛）后台可灵活配置</w:t>
      </w:r>
    </w:p>
    <w:p>
      <w:pPr>
        <w:spacing w:before="60" w:after="60"/>
        <w:rPr>
          <w:rFonts w:hint="eastAsia"/>
        </w:rPr>
      </w:pPr>
    </w:p>
    <w:p>
      <w:pPr>
        <w:rPr>
          <w:rFonts w:hint="eastAsia"/>
        </w:rPr>
      </w:pPr>
      <w:r>
        <w:br w:type="page"/>
      </w:r>
    </w:p>
    <w:p>
      <w:pPr>
        <w:pStyle w:val="2"/>
        <w:spacing w:before="400" w:after="200"/>
      </w:pPr>
      <w:r>
        <w:rPr>
          <w:color w:val="1B4F72"/>
        </w:rPr>
        <w:t>3. 核心业务逻辑</w:t>
      </w:r>
    </w:p>
    <w:p>
      <w:pPr>
        <w:pBdr>
          <w:bottom w:val="single" w:color="AED6F1" w:sz="4" w:space="1"/>
        </w:pBdr>
        <w:spacing w:before="120" w:after="120"/>
        <w:rPr>
          <w:rFonts w:hint="eastAsia"/>
        </w:rPr>
      </w:pPr>
    </w:p>
    <w:p>
      <w:pPr>
        <w:pStyle w:val="3"/>
        <w:spacing w:before="300" w:after="150"/>
      </w:pPr>
      <w:r>
        <w:rPr>
          <w:color w:val="1A5276"/>
        </w:rPr>
        <w:t>3.1 公排机制（进四退一）</w:t>
      </w:r>
    </w:p>
    <w:p>
      <w:pPr>
        <w:pStyle w:val="4"/>
        <w:spacing w:before="200" w:after="100"/>
      </w:pPr>
      <w:r>
        <w:rPr>
          <w:color w:val="1F618D"/>
        </w:rPr>
        <w:t>3.1.1 机制说明</w:t>
      </w:r>
    </w:p>
    <w:p>
      <w:pPr>
        <w:spacing w:before="60" w:after="60"/>
        <w:ind w:firstLine="420"/>
        <w:rPr>
          <w:rFonts w:hint="eastAsia"/>
        </w:rPr>
      </w:pPr>
      <w:r>
        <w:t>公排机制是本平台核心的激励与信任建立机制。用户购买报单商品后进入公排池，按全平台购买时间顺序排队。当排队总单数达到设定倍数（默认4单进1单退，即“进四退一”），最早入队的用户获得退款。</w:t>
      </w:r>
    </w:p>
    <w:p>
      <w:pPr>
        <w:pStyle w:val="4"/>
        <w:spacing w:before="200" w:after="100"/>
      </w:pPr>
      <w:r>
        <w:rPr>
          <w:color w:val="1F618D"/>
        </w:rPr>
        <w:t>3.1.2 规则详述</w:t>
      </w:r>
    </w:p>
    <w:p>
      <w:pPr>
        <w:pStyle w:val="15"/>
        <w:numPr>
          <w:ilvl w:val="0"/>
          <w:numId w:val="1"/>
        </w:numPr>
        <w:spacing w:before="40" w:after="40"/>
        <w:rPr>
          <w:rFonts w:hint="eastAsia"/>
        </w:rPr>
      </w:pPr>
      <w:r>
        <w:t>每笔报单商品订单（3600元）付款成功后立即进入公排池</w:t>
      </w:r>
    </w:p>
    <w:p>
      <w:pPr>
        <w:pStyle w:val="15"/>
        <w:numPr>
          <w:ilvl w:val="0"/>
          <w:numId w:val="1"/>
        </w:numPr>
        <w:spacing w:before="40" w:after="40"/>
        <w:rPr>
          <w:rFonts w:hint="eastAsia"/>
        </w:rPr>
      </w:pPr>
      <w:r>
        <w:t>公排池按付款时间全局排序，不区分用户等级</w:t>
      </w:r>
    </w:p>
    <w:p>
      <w:pPr>
        <w:pStyle w:val="15"/>
        <w:numPr>
          <w:ilvl w:val="0"/>
          <w:numId w:val="1"/>
        </w:numPr>
        <w:spacing w:before="40" w:after="40"/>
        <w:rPr>
          <w:rFonts w:hint="eastAsia"/>
        </w:rPr>
      </w:pPr>
      <w:r>
        <w:t>当全平台新增 N 单时（N为可配置参数，默认为4），触发退还最早入队第1单的购买款项</w:t>
      </w:r>
    </w:p>
    <w:p>
      <w:pPr>
        <w:pStyle w:val="15"/>
        <w:numPr>
          <w:ilvl w:val="0"/>
          <w:numId w:val="1"/>
        </w:numPr>
        <w:spacing w:before="40" w:after="40"/>
        <w:rPr>
          <w:rFonts w:hint="eastAsia"/>
        </w:rPr>
      </w:pPr>
      <w:r>
        <w:t>退款金额进入该用户的现金余额账户，可申请提现（扣除手续费7%）</w:t>
      </w:r>
    </w:p>
    <w:p>
      <w:pPr>
        <w:pStyle w:val="15"/>
        <w:numPr>
          <w:ilvl w:val="0"/>
          <w:numId w:val="1"/>
        </w:numPr>
        <w:spacing w:before="40" w:after="40"/>
        <w:rPr>
          <w:rFonts w:hint="eastAsia"/>
        </w:rPr>
      </w:pPr>
      <w:r>
        <w:t>一次购买多单时，拆分为多个独立订单分别进入公排池</w:t>
      </w:r>
    </w:p>
    <w:p>
      <w:pPr>
        <w:pStyle w:val="15"/>
        <w:numPr>
          <w:ilvl w:val="0"/>
          <w:numId w:val="1"/>
        </w:numPr>
        <w:spacing w:before="40" w:after="40"/>
        <w:rPr>
          <w:rFonts w:hint="eastAsia"/>
        </w:rPr>
      </w:pPr>
      <w:r>
        <w:t>已付款订单不可取消，退款仅通过公排机制解锁</w:t>
      </w:r>
    </w:p>
    <w:p>
      <w:pPr>
        <w:spacing w:before="60" w:after="60"/>
        <w:ind w:left="360"/>
        <w:rPr>
          <w:rFonts w:hint="eastAsia"/>
        </w:rPr>
      </w:pPr>
      <w:r>
        <w:rPr>
          <w:i/>
          <w:iCs/>
          <w:color w:val="7D6608"/>
          <w:sz w:val="20"/>
          <w:szCs w:val="20"/>
        </w:rPr>
        <w:t>注：可配置项：公排触发倍数（进 N 退 1），默认 N=4，后台可调整</w:t>
      </w:r>
    </w:p>
    <w:p>
      <w:pPr>
        <w:spacing w:before="60" w:after="60"/>
        <w:rPr>
          <w:rFonts w:hint="eastAsia"/>
        </w:rPr>
      </w:pPr>
    </w:p>
    <w:p>
      <w:pPr>
        <w:pStyle w:val="4"/>
        <w:spacing w:before="200" w:after="100"/>
      </w:pPr>
      <w:r>
        <w:rPr>
          <w:color w:val="1F618D"/>
        </w:rPr>
        <w:t>3.1.3 公排流程</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2400"/>
        <w:gridCol w:w="3200"/>
        <w:gridCol w:w="2626"/>
      </w:tblGrid>
      <w:tr>
        <w:tc>
          <w:tcPr>
            <w:tcW w:w="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步骤</w:t>
            </w:r>
          </w:p>
        </w:tc>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触发条件</w:t>
            </w:r>
          </w:p>
        </w:tc>
        <w:tc>
          <w:tcPr>
            <w:tcW w:w="3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执行动作</w:t>
            </w:r>
          </w:p>
        </w:tc>
        <w:tc>
          <w:tcPr>
            <w:tcW w:w="2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结果</w:t>
            </w:r>
          </w:p>
        </w:tc>
      </w:tr>
      <w:tr>
        <w:tc>
          <w:tcPr>
            <w:tcW w:w="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1</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用户支付报单商品</w:t>
            </w:r>
          </w:p>
        </w:tc>
        <w:tc>
          <w:tcPr>
            <w:tcW w:w="3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订单进入公排池，记录入队时间</w:t>
            </w:r>
          </w:p>
        </w:tc>
        <w:tc>
          <w:tcPr>
            <w:tcW w:w="2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等待触发退款</w:t>
            </w:r>
          </w:p>
        </w:tc>
      </w:tr>
      <w:tr>
        <w:tc>
          <w:tcPr>
            <w:tcW w:w="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2</w:t>
            </w:r>
          </w:p>
        </w:tc>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新入队单数累计达到 N 单</w:t>
            </w:r>
          </w:p>
        </w:tc>
        <w:tc>
          <w:tcPr>
            <w:tcW w:w="3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系统自动查找最早未退款订单</w:t>
            </w:r>
          </w:p>
        </w:tc>
        <w:tc>
          <w:tcPr>
            <w:tcW w:w="2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触发退款逻辑</w:t>
            </w:r>
          </w:p>
        </w:tc>
      </w:tr>
      <w:tr>
        <w:tc>
          <w:tcPr>
            <w:tcW w:w="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3</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触发退款</w:t>
            </w:r>
          </w:p>
        </w:tc>
        <w:tc>
          <w:tcPr>
            <w:tcW w:w="3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将退款金额写入该用户余额账户</w:t>
            </w:r>
          </w:p>
        </w:tc>
        <w:tc>
          <w:tcPr>
            <w:tcW w:w="2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用户余额增加3600元</w:t>
            </w:r>
          </w:p>
        </w:tc>
      </w:tr>
      <w:tr>
        <w:tc>
          <w:tcPr>
            <w:tcW w:w="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4</w:t>
            </w:r>
          </w:p>
        </w:tc>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用户申请提现</w:t>
            </w:r>
          </w:p>
        </w:tc>
        <w:tc>
          <w:tcPr>
            <w:tcW w:w="3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审核通过后扣除手续费打款</w:t>
            </w:r>
          </w:p>
        </w:tc>
        <w:tc>
          <w:tcPr>
            <w:tcW w:w="2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实际到表3348元</w:t>
            </w:r>
          </w:p>
        </w:tc>
      </w:tr>
    </w:tbl>
    <w:p>
      <w:pPr>
        <w:spacing w:before="60" w:after="60"/>
      </w:pPr>
      <w:r>
        <w:rPr>
          <w:rFonts w:ascii="Arial" w:hAnsi="Arial" w:eastAsia="Arial" w:cs="Arial"/>
        </w:rPr>
        <w:t>用户注册 → 购买报单商品（3600元）→ 进入公排池 → 推荐好友下单 → 池内满N单触发退款（退至余额）→ 获得积分奖励 → 积分每日释放 → 可用积分购买普通商品 / 余额可提现</w:t>
      </w:r>
    </w:p>
    <w:p>
      <w:pPr>
        <w:spacing w:before="60" w:after="60"/>
        <w:rPr>
          <w:rFonts w:hint="eastAsia"/>
        </w:rPr>
      </w:pPr>
    </w:p>
    <w:p>
      <w:pPr>
        <w:pStyle w:val="3"/>
        <w:spacing w:before="300" w:after="150"/>
      </w:pPr>
      <w:r>
        <w:rPr>
          <w:color w:val="1A5276"/>
        </w:rPr>
        <w:t>3.2 会员等级体系</w:t>
      </w:r>
    </w:p>
    <w:p>
      <w:pPr>
        <w:pStyle w:val="4"/>
        <w:spacing w:before="200" w:after="100"/>
      </w:pPr>
      <w:r>
        <w:rPr>
          <w:color w:val="1F618D"/>
        </w:rPr>
        <w:t>3.2.1 等级定义与升级条件</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1800"/>
        <w:gridCol w:w="2200"/>
        <w:gridCol w:w="2000"/>
        <w:gridCol w:w="1526"/>
      </w:tblGrid>
      <w:tr>
        <w:tc>
          <w:tcPr>
            <w:tcW w:w="15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等级</w:t>
            </w:r>
          </w:p>
        </w:tc>
        <w:tc>
          <w:tcPr>
            <w:tcW w:w="1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升级条件</w:t>
            </w:r>
          </w:p>
        </w:tc>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直推奖励（积分/单）</w:t>
            </w:r>
          </w:p>
        </w:tc>
        <w:tc>
          <w:tcPr>
            <w:tcW w:w="20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伞下奖励（积分/单）</w:t>
            </w:r>
          </w:p>
        </w:tc>
        <w:tc>
          <w:tcPr>
            <w:tcW w:w="15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备注</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普通会员</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注册即获得</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w:t>
            </w:r>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可参与公排</w:t>
            </w:r>
          </w:p>
        </w:tc>
      </w:tr>
      <w:tr>
        <w:tc>
          <w:tcPr>
            <w:tcW w:w="15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创客</w:t>
            </w:r>
          </w:p>
        </w:tc>
        <w:tc>
          <w:tcPr>
            <w:tcW w:w="1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直推3单</w:t>
            </w:r>
          </w:p>
        </w:tc>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500（文档A）</w:t>
            </w:r>
          </w:p>
        </w:tc>
        <w:tc>
          <w:tcPr>
            <w:tcW w:w="2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w:t>
            </w:r>
          </w:p>
        </w:tc>
        <w:tc>
          <w:tcPr>
            <w:tcW w:w="15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直推单数可配置</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云店</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w:t>
            </w:r>
            <w:bookmarkStart w:id="3" w:name="OLE_LINK4"/>
            <w:r>
              <w:rPr>
                <w:rFonts w:hint="eastAsia"/>
                <w:sz w:val="20"/>
                <w:szCs w:val="20"/>
              </w:rPr>
              <w:t>业绩</w:t>
            </w:r>
            <w:bookmarkEnd w:id="3"/>
            <w:r>
              <w:rPr>
                <w:sz w:val="20"/>
                <w:szCs w:val="20"/>
              </w:rPr>
              <w:t>30单</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800（A）</w:t>
            </w:r>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300（A）</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伞下云店分离计算</w:t>
            </w:r>
          </w:p>
        </w:tc>
      </w:tr>
      <w:tr>
        <w:tc>
          <w:tcPr>
            <w:tcW w:w="15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服务商</w:t>
            </w:r>
          </w:p>
        </w:tc>
        <w:tc>
          <w:tcPr>
            <w:tcW w:w="1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伞下</w:t>
            </w:r>
            <w:r>
              <w:rPr>
                <w:rFonts w:hint="eastAsia"/>
                <w:sz w:val="20"/>
                <w:szCs w:val="20"/>
              </w:rPr>
              <w:t>业绩</w:t>
            </w:r>
            <w:r>
              <w:rPr>
                <w:sz w:val="20"/>
                <w:szCs w:val="20"/>
              </w:rPr>
              <w:t>100单</w:t>
            </w:r>
          </w:p>
        </w:tc>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1000（A）</w:t>
            </w:r>
          </w:p>
        </w:tc>
        <w:tc>
          <w:tcPr>
            <w:tcW w:w="2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200（A）</w:t>
            </w:r>
          </w:p>
        </w:tc>
        <w:tc>
          <w:tcPr>
            <w:tcW w:w="15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w:t>
            </w:r>
          </w:p>
        </w:tc>
      </w:tr>
      <w:tr>
        <w:tc>
          <w:tcPr>
            <w:tcW w:w="15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分公司</w:t>
            </w:r>
          </w:p>
        </w:tc>
        <w:tc>
          <w:tcPr>
            <w:tcW w:w="1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w:t>
            </w:r>
            <w:r>
              <w:rPr>
                <w:rFonts w:hint="eastAsia"/>
                <w:sz w:val="20"/>
                <w:szCs w:val="20"/>
              </w:rPr>
              <w:t>业绩</w:t>
            </w:r>
            <w:r>
              <w:rPr>
                <w:sz w:val="20"/>
                <w:szCs w:val="20"/>
              </w:rPr>
              <w:t>1000单</w:t>
            </w:r>
          </w:p>
        </w:tc>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1300（A）</w:t>
            </w:r>
          </w:p>
        </w:tc>
        <w:tc>
          <w:tcPr>
            <w:tcW w:w="2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300（A）</w:t>
            </w:r>
          </w:p>
        </w:tc>
        <w:tc>
          <w:tcPr>
            <w:tcW w:w="15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w:t>
            </w:r>
          </w:p>
        </w:tc>
      </w:tr>
    </w:tbl>
    <w:p>
      <w:pPr>
        <w:spacing w:before="60" w:after="60"/>
        <w:ind w:left="360"/>
        <w:rPr>
          <w:rFonts w:hint="eastAsia"/>
        </w:rPr>
      </w:pPr>
      <w:r>
        <w:rPr>
          <w:i/>
          <w:iCs/>
          <w:color w:val="7D6608"/>
          <w:sz w:val="20"/>
          <w:szCs w:val="20"/>
        </w:rPr>
        <w:t>注：所有奖励数值均支持后台配置。</w:t>
      </w:r>
    </w:p>
    <w:p>
      <w:pPr>
        <w:spacing w:before="60" w:after="60"/>
        <w:rPr>
          <w:rFonts w:hint="eastAsia"/>
        </w:rPr>
      </w:pPr>
    </w:p>
    <w:p>
      <w:pPr>
        <w:pStyle w:val="4"/>
        <w:spacing w:before="200" w:after="100"/>
      </w:pPr>
      <w:r>
        <w:rPr>
          <w:color w:val="1F618D"/>
        </w:rPr>
        <w:t>3.2.2 升级规则</w:t>
      </w:r>
    </w:p>
    <w:p>
      <w:pPr>
        <w:pStyle w:val="15"/>
        <w:numPr>
          <w:ilvl w:val="0"/>
          <w:numId w:val="1"/>
        </w:numPr>
        <w:spacing w:before="40" w:after="40"/>
        <w:rPr>
          <w:rFonts w:hint="eastAsia"/>
        </w:rPr>
      </w:pPr>
      <w:r>
        <w:t>升级条件满足后系统自动触发等级提升</w:t>
      </w:r>
    </w:p>
    <w:p>
      <w:pPr>
        <w:pStyle w:val="15"/>
        <w:numPr>
          <w:ilvl w:val="0"/>
          <w:numId w:val="1"/>
        </w:numPr>
        <w:spacing w:before="40" w:after="40"/>
        <w:rPr>
          <w:rFonts w:hint="eastAsia"/>
        </w:rPr>
      </w:pPr>
      <w:r>
        <w:t>等级只升不降（除非管理员手动调整）</w:t>
      </w:r>
    </w:p>
    <w:p>
      <w:pPr>
        <w:pStyle w:val="15"/>
        <w:numPr>
          <w:ilvl w:val="0"/>
          <w:numId w:val="1"/>
        </w:numPr>
        <w:spacing w:before="40" w:after="40"/>
        <w:rPr>
          <w:rFonts w:hint="eastAsia"/>
          <w:highlight w:val="yellow"/>
        </w:rPr>
      </w:pPr>
      <w:r>
        <w:rPr>
          <w:highlight w:val="yellow"/>
        </w:rPr>
        <w:t>等级隔离规则：当某</w:t>
      </w:r>
      <w:r>
        <w:rPr>
          <w:rFonts w:hint="eastAsia"/>
          <w:highlight w:val="yellow"/>
        </w:rPr>
        <w:t>会员管理</w:t>
      </w:r>
      <w:r>
        <w:rPr>
          <w:highlight w:val="yellow"/>
        </w:rPr>
        <w:t>升级为</w:t>
      </w:r>
      <w:r>
        <w:rPr>
          <w:rFonts w:hint="eastAsia"/>
          <w:highlight w:val="yellow"/>
        </w:rPr>
        <w:t>更高等级</w:t>
      </w:r>
      <w:r>
        <w:rPr>
          <w:highlight w:val="yellow"/>
        </w:rPr>
        <w:t>后，其上级若与之平级</w:t>
      </w:r>
      <w:r>
        <w:rPr>
          <w:rFonts w:hint="eastAsia"/>
          <w:highlight w:val="yellow"/>
        </w:rPr>
        <w:t>，</w:t>
      </w:r>
      <w:r>
        <w:rPr>
          <w:highlight w:val="yellow"/>
        </w:rPr>
        <w:t>则统计伞下单数时不再包含该</w:t>
      </w:r>
      <w:r>
        <w:rPr>
          <w:rFonts w:hint="eastAsia"/>
          <w:highlight w:val="yellow"/>
        </w:rPr>
        <w:t>会员</w:t>
      </w:r>
      <w:r>
        <w:rPr>
          <w:highlight w:val="yellow"/>
        </w:rPr>
        <w:t>的团队业绩</w:t>
      </w:r>
      <w:r>
        <w:rPr>
          <w:rFonts w:hint="eastAsia"/>
          <w:highlight w:val="yellow"/>
        </w:rPr>
        <w:t>（即级差）</w:t>
      </w:r>
    </w:p>
    <w:p>
      <w:pPr>
        <w:pStyle w:val="15"/>
        <w:numPr>
          <w:ilvl w:val="0"/>
          <w:numId w:val="1"/>
        </w:numPr>
        <w:spacing w:before="40" w:after="40"/>
        <w:rPr>
          <w:rFonts w:hint="eastAsia"/>
        </w:rPr>
      </w:pPr>
      <w:r>
        <w:t>不考核设置：管理员可对特定用户开启“不考核”，该用户将不参与业绩升级评估且不会降级</w:t>
      </w:r>
    </w:p>
    <w:p>
      <w:pPr>
        <w:pStyle w:val="3"/>
        <w:spacing w:before="300" w:after="150"/>
      </w:pPr>
      <w:r>
        <w:rPr>
          <w:color w:val="1A5276"/>
        </w:rPr>
        <w:t>3.3 账户与积分体系</w:t>
      </w:r>
    </w:p>
    <w:p>
      <w:pPr>
        <w:pStyle w:val="4"/>
        <w:spacing w:before="200" w:after="100"/>
      </w:pPr>
      <w:r>
        <w:rPr>
          <w:color w:val="1F618D"/>
        </w:rPr>
        <w:t>3.3.1 账户类型</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400"/>
        <w:gridCol w:w="2800"/>
        <w:gridCol w:w="16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账户类型</w:t>
            </w:r>
          </w:p>
        </w:tc>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来源</w:t>
            </w:r>
          </w:p>
        </w:tc>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用途</w:t>
            </w:r>
          </w:p>
        </w:tc>
        <w:tc>
          <w:tcPr>
            <w:tcW w:w="1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提现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现金余额</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公排退款、后台手动充値</w:t>
            </w:r>
          </w:p>
        </w:tc>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购物、申请提现</w:t>
            </w:r>
          </w:p>
        </w:tc>
        <w:tc>
          <w:tcPr>
            <w:tcW w:w="1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可提现，</w:t>
            </w:r>
            <w:r>
              <w:rPr>
                <w:rFonts w:hint="eastAsia"/>
                <w:sz w:val="20"/>
                <w:szCs w:val="20"/>
              </w:rPr>
              <w:t>扣</w:t>
            </w:r>
            <w:r>
              <w:rPr>
                <w:sz w:val="20"/>
                <w:szCs w:val="20"/>
              </w:rPr>
              <w:t>除7%手续费</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待释放积分</w:t>
            </w:r>
          </w:p>
        </w:tc>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会员推荐奖励</w:t>
            </w:r>
          </w:p>
        </w:tc>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按天解冻后转为已释放积分</w:t>
            </w:r>
          </w:p>
        </w:tc>
        <w:tc>
          <w:tcPr>
            <w:tcW w:w="1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不可提现</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已释放积分</w:t>
            </w:r>
          </w:p>
        </w:tc>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待释放积分每日解冻（0.4%/天）</w:t>
            </w:r>
          </w:p>
        </w:tc>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购买普通商品（不可买报单商品）</w:t>
            </w:r>
          </w:p>
        </w:tc>
        <w:tc>
          <w:tcPr>
            <w:tcW w:w="1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不可提现</w:t>
            </w:r>
          </w:p>
        </w:tc>
      </w:tr>
    </w:tbl>
    <w:p>
      <w:pPr>
        <w:spacing w:before="60" w:after="60"/>
        <w:rPr>
          <w:rFonts w:hint="eastAsia"/>
        </w:rPr>
      </w:pPr>
    </w:p>
    <w:p>
      <w:pPr>
        <w:pStyle w:val="4"/>
        <w:spacing w:before="200" w:after="100"/>
      </w:pPr>
      <w:r>
        <w:rPr>
          <w:color w:val="1F618D"/>
        </w:rPr>
        <w:t>3.3.2 积分释放规则</w:t>
      </w:r>
    </w:p>
    <w:p>
      <w:pPr>
        <w:pStyle w:val="15"/>
        <w:numPr>
          <w:ilvl w:val="0"/>
          <w:numId w:val="1"/>
        </w:numPr>
        <w:spacing w:before="40" w:after="40"/>
        <w:rPr>
          <w:rFonts w:hint="eastAsia"/>
        </w:rPr>
      </w:pPr>
      <w:r>
        <w:t>奖励积分入账后进入“待释放”状态，每天按千分之四（0.4%）速率解冻</w:t>
      </w:r>
    </w:p>
    <w:p>
      <w:pPr>
        <w:pStyle w:val="15"/>
        <w:numPr>
          <w:ilvl w:val="0"/>
          <w:numId w:val="1"/>
        </w:numPr>
        <w:spacing w:before="40" w:after="40"/>
        <w:rPr>
          <w:rFonts w:hint="eastAsia"/>
        </w:rPr>
      </w:pPr>
      <w:r>
        <w:t>释放比例可在后台调整</w:t>
      </w:r>
    </w:p>
    <w:p>
      <w:pPr>
        <w:pStyle w:val="15"/>
        <w:numPr>
          <w:ilvl w:val="0"/>
          <w:numId w:val="1"/>
        </w:numPr>
        <w:spacing w:before="40" w:after="40"/>
        <w:rPr>
          <w:rFonts w:hint="eastAsia"/>
        </w:rPr>
      </w:pPr>
      <w:r>
        <w:t>已释放积分仅可用于购买后台指定允许积分支付的普通商品</w:t>
      </w:r>
    </w:p>
    <w:p>
      <w:pPr>
        <w:pStyle w:val="15"/>
        <w:numPr>
          <w:ilvl w:val="0"/>
          <w:numId w:val="1"/>
        </w:numPr>
        <w:spacing w:before="40" w:after="40"/>
        <w:rPr>
          <w:rFonts w:hint="eastAsia"/>
        </w:rPr>
      </w:pPr>
      <w:r>
        <w:t>积分不可提现，不可转让</w:t>
      </w:r>
    </w:p>
    <w:p>
      <w:pPr>
        <w:spacing w:before="60" w:after="60"/>
        <w:rPr>
          <w:rFonts w:hint="eastAsia"/>
        </w:rPr>
      </w:pPr>
    </w:p>
    <w:p>
      <w:pPr>
        <w:pStyle w:val="3"/>
      </w:pPr>
      <w:r>
        <w:rPr>
          <w:rFonts w:ascii="Arial" w:hAnsi="Arial" w:eastAsia="Arial" w:cs="Arial"/>
          <w:color w:val="1565C0"/>
        </w:rPr>
        <w:t>3.4用户旅程（购买+推荐）</w:t>
      </w:r>
    </w:p>
    <w:p>
      <w:pPr>
        <w:pStyle w:val="15"/>
        <w:numPr>
          <w:ilvl w:val="0"/>
          <w:numId w:val="2"/>
        </w:numPr>
        <w:spacing w:before="40" w:after="40"/>
      </w:pPr>
      <w:r>
        <w:rPr>
          <w:rFonts w:ascii="Arial" w:hAnsi="Arial" w:eastAsia="Arial" w:cs="Arial"/>
        </w:rPr>
        <w:t>首次接触：通过好友分享的海报/链接进入小程序，绑定上下级关系</w:t>
      </w:r>
    </w:p>
    <w:p>
      <w:pPr>
        <w:pStyle w:val="15"/>
        <w:numPr>
          <w:ilvl w:val="0"/>
          <w:numId w:val="2"/>
        </w:numPr>
        <w:spacing w:before="40" w:after="40"/>
      </w:pPr>
      <w:r>
        <w:rPr>
          <w:rFonts w:ascii="Arial" w:hAnsi="Arial" w:eastAsia="Arial" w:cs="Arial"/>
        </w:rPr>
        <w:t>注册登录：手机号一键登录或微信授权登录，成为普通会员</w:t>
      </w:r>
    </w:p>
    <w:p>
      <w:pPr>
        <w:pStyle w:val="15"/>
        <w:numPr>
          <w:ilvl w:val="0"/>
          <w:numId w:val="2"/>
        </w:numPr>
        <w:spacing w:before="40" w:after="40"/>
      </w:pPr>
      <w:r>
        <w:rPr>
          <w:rFonts w:ascii="Arial" w:hAnsi="Arial" w:eastAsia="Arial" w:cs="Arial"/>
        </w:rPr>
        <w:t>浏览商品：首页Banner、商品列表、商品详情页</w:t>
      </w:r>
    </w:p>
    <w:p>
      <w:pPr>
        <w:pStyle w:val="15"/>
        <w:numPr>
          <w:ilvl w:val="0"/>
          <w:numId w:val="2"/>
        </w:numPr>
        <w:spacing w:before="40" w:after="40"/>
      </w:pPr>
      <w:r>
        <w:rPr>
          <w:rFonts w:ascii="Arial" w:hAnsi="Arial" w:eastAsia="Arial" w:cs="Arial"/>
        </w:rPr>
        <w:t>下单购买：选择报单商品，使用微信/支付宝/余额/积分支付</w:t>
      </w:r>
    </w:p>
    <w:p>
      <w:pPr>
        <w:pStyle w:val="15"/>
        <w:numPr>
          <w:ilvl w:val="0"/>
          <w:numId w:val="2"/>
        </w:numPr>
        <w:spacing w:before="40" w:after="40"/>
      </w:pPr>
      <w:r>
        <w:rPr>
          <w:rFonts w:ascii="Arial" w:hAnsi="Arial" w:eastAsia="Arial" w:cs="Arial"/>
        </w:rPr>
        <w:t>进入公排池：报单商品订单自动进入公排池</w:t>
      </w:r>
    </w:p>
    <w:p>
      <w:pPr>
        <w:pStyle w:val="15"/>
        <w:numPr>
          <w:ilvl w:val="0"/>
          <w:numId w:val="2"/>
        </w:numPr>
        <w:spacing w:before="40" w:after="40"/>
      </w:pPr>
      <w:r>
        <w:rPr>
          <w:rFonts w:ascii="Arial" w:hAnsi="Arial" w:eastAsia="Arial" w:cs="Arial"/>
        </w:rPr>
        <w:t>推荐裂变：分享专属海报/链接，好友注册购买后获得积分奖励</w:t>
      </w:r>
    </w:p>
    <w:p>
      <w:pPr>
        <w:pStyle w:val="15"/>
        <w:numPr>
          <w:ilvl w:val="0"/>
          <w:numId w:val="2"/>
        </w:numPr>
        <w:spacing w:before="40" w:after="40"/>
      </w:pPr>
      <w:r>
        <w:rPr>
          <w:rFonts w:ascii="Arial" w:hAnsi="Arial" w:eastAsia="Arial" w:cs="Arial"/>
        </w:rPr>
        <w:t>积分释放：每日0.4‰释放待释放积分 → 可用积分</w:t>
      </w:r>
    </w:p>
    <w:p>
      <w:pPr>
        <w:pStyle w:val="15"/>
        <w:numPr>
          <w:ilvl w:val="0"/>
          <w:numId w:val="2"/>
        </w:numPr>
        <w:spacing w:before="40" w:after="40"/>
      </w:pPr>
      <w:r>
        <w:rPr>
          <w:rFonts w:ascii="Arial" w:hAnsi="Arial" w:eastAsia="Arial" w:cs="Arial"/>
        </w:rPr>
        <w:t>积分消费：使用已释放积分购买普通商品（不可购报单商品）</w:t>
      </w:r>
    </w:p>
    <w:p>
      <w:pPr>
        <w:pStyle w:val="15"/>
        <w:numPr>
          <w:ilvl w:val="0"/>
          <w:numId w:val="2"/>
        </w:numPr>
        <w:spacing w:before="40" w:after="40"/>
      </w:pPr>
      <w:r>
        <w:rPr>
          <w:rFonts w:ascii="Arial" w:hAnsi="Arial" w:eastAsia="Arial" w:cs="Arial"/>
        </w:rPr>
        <w:t>提现：现金余额提现，扣除7%手续费</w:t>
      </w:r>
    </w:p>
    <w:p>
      <w:pPr>
        <w:rPr>
          <w:rFonts w:hint="eastAsia"/>
        </w:rPr>
      </w:pPr>
      <w:r>
        <w:br w:type="page"/>
      </w:r>
    </w:p>
    <w:p>
      <w:pPr>
        <w:pStyle w:val="2"/>
        <w:spacing w:before="400" w:after="200"/>
      </w:pPr>
      <w:r>
        <w:rPr>
          <w:color w:val="1B4F72"/>
        </w:rPr>
        <w:t>4. 用户端功能需求（小程序）</w:t>
      </w:r>
    </w:p>
    <w:p>
      <w:pPr>
        <w:pBdr>
          <w:bottom w:val="single" w:color="AED6F1" w:sz="4" w:space="1"/>
        </w:pBdr>
        <w:spacing w:before="120" w:after="120"/>
        <w:rPr>
          <w:rFonts w:hint="eastAsia"/>
        </w:rPr>
      </w:pPr>
    </w:p>
    <w:p>
      <w:pPr>
        <w:pStyle w:val="3"/>
        <w:spacing w:before="300" w:after="150"/>
      </w:pPr>
      <w:r>
        <w:rPr>
          <w:color w:val="1A5276"/>
        </w:rPr>
        <w:t>4.1 登录与注册</w:t>
      </w:r>
    </w:p>
    <w:tbl>
      <w:tblPr>
        <w:tblStyle w:val="13"/>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4700"/>
        <w:gridCol w:w="9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功能点</w:t>
            </w:r>
          </w:p>
        </w:tc>
        <w:tc>
          <w:tcPr>
            <w:tcW w:w="47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详细说明</w:t>
            </w:r>
          </w:p>
        </w:tc>
        <w:tc>
          <w:tcPr>
            <w:tcW w:w="9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优先级</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微信授权登录</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使用微信OAuth授权，获取用户基本信息（头像、昵称）</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手机号一键登录</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微信手机号授权组件，获取用户手机号完成绑定</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推荐关系绑定</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首次进入小程序时携带推荐人参数，自动绑定上下级关系，不可更改</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新用户引导</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首次登录展示平台介绍、公排规则说明页面</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P1</w:t>
            </w:r>
          </w:p>
        </w:tc>
      </w:tr>
    </w:tbl>
    <w:p>
      <w:pPr>
        <w:spacing w:before="60" w:after="60"/>
        <w:rPr>
          <w:rFonts w:hint="eastAsia"/>
        </w:rPr>
      </w:pPr>
    </w:p>
    <w:p>
      <w:pPr>
        <w:pStyle w:val="3"/>
        <w:spacing w:before="300" w:after="150"/>
      </w:pPr>
      <w:r>
        <w:rPr>
          <w:color w:val="1A5276"/>
        </w:rPr>
        <w:t>4.2 首页</w:t>
      </w:r>
    </w:p>
    <w:tbl>
      <w:tblPr>
        <w:tblStyle w:val="13"/>
        <w:tblW w:w="8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4700"/>
        <w:gridCol w:w="9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模块</w:t>
            </w:r>
          </w:p>
        </w:tc>
        <w:tc>
          <w:tcPr>
            <w:tcW w:w="47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内容说明</w:t>
            </w:r>
          </w:p>
        </w:tc>
        <w:tc>
          <w:tcPr>
            <w:tcW w:w="9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优先级</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Banner轮播图</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展示主推套餐、最新活动，后台可更换图片和跳转链接</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活动专区</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展示最新线下活动卡片（品鉴会报名入口），点击跳转活动详情</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P0</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商品推荐区</w:t>
            </w:r>
          </w:p>
        </w:tc>
        <w:tc>
          <w:tcPr>
            <w:tcW w:w="47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展示主推商品列表（报单商品+热门普通商品），后台可配置排序</w:t>
            </w:r>
          </w:p>
        </w:tc>
        <w:tc>
          <w:tcPr>
            <w:tcW w:w="9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P1</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公告通知</w:t>
            </w:r>
          </w:p>
        </w:tc>
        <w:tc>
          <w:tcPr>
            <w:tcW w:w="47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平台公告或活动通知，后台发布</w:t>
            </w:r>
          </w:p>
        </w:tc>
        <w:tc>
          <w:tcPr>
            <w:tcW w:w="9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P2</w:t>
            </w:r>
          </w:p>
        </w:tc>
      </w:tr>
    </w:tbl>
    <w:p>
      <w:pPr>
        <w:spacing w:before="60" w:after="60"/>
        <w:rPr>
          <w:rFonts w:hint="eastAsia"/>
        </w:rPr>
      </w:pPr>
    </w:p>
    <w:p>
      <w:pPr>
        <w:pStyle w:val="3"/>
        <w:spacing w:before="300" w:after="150"/>
      </w:pPr>
      <w:r>
        <w:rPr>
          <w:color w:val="1A5276"/>
        </w:rPr>
        <w:t>4.3 商品与购买</w:t>
      </w:r>
    </w:p>
    <w:p>
      <w:pPr>
        <w:pStyle w:val="4"/>
        <w:spacing w:before="200" w:after="100"/>
      </w:pPr>
      <w:r>
        <w:rPr>
          <w:color w:val="1F618D"/>
        </w:rPr>
        <w:t>4.3.1 商品列表与详情</w:t>
      </w:r>
    </w:p>
    <w:p>
      <w:pPr>
        <w:pStyle w:val="15"/>
        <w:numPr>
          <w:ilvl w:val="0"/>
          <w:numId w:val="1"/>
        </w:numPr>
        <w:spacing w:before="40" w:after="40"/>
        <w:rPr>
          <w:rFonts w:hint="eastAsia"/>
        </w:rPr>
      </w:pPr>
      <w:r>
        <w:t>商品分类：报单商品（参与公排）、普通商品（不参与公排）</w:t>
      </w:r>
    </w:p>
    <w:p>
      <w:pPr>
        <w:pStyle w:val="15"/>
        <w:numPr>
          <w:ilvl w:val="0"/>
          <w:numId w:val="1"/>
        </w:numPr>
        <w:spacing w:before="40" w:after="40"/>
        <w:rPr>
          <w:rFonts w:hint="eastAsia"/>
        </w:rPr>
      </w:pPr>
      <w:r>
        <w:t>商品信息：图片、名称、规格、价格、库存、图文详情页</w:t>
      </w:r>
    </w:p>
    <w:p>
      <w:pPr>
        <w:pStyle w:val="15"/>
        <w:numPr>
          <w:ilvl w:val="0"/>
          <w:numId w:val="1"/>
        </w:numPr>
        <w:spacing w:before="40" w:after="40"/>
        <w:rPr>
          <w:rFonts w:hint="eastAsia"/>
        </w:rPr>
      </w:pPr>
      <w:r>
        <w:t>商品由后台统一管理上下架</w:t>
      </w:r>
    </w:p>
    <w:p>
      <w:pPr>
        <w:spacing w:before="60" w:after="60"/>
        <w:rPr>
          <w:rFonts w:hint="eastAsia"/>
        </w:rPr>
      </w:pPr>
    </w:p>
    <w:p>
      <w:pPr>
        <w:pStyle w:val="4"/>
        <w:spacing w:before="200" w:after="100"/>
      </w:pPr>
      <w:r>
        <w:rPr>
          <w:color w:val="1F618D"/>
        </w:rPr>
        <w:t>4.3.2 支付方式</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2900"/>
        <w:gridCol w:w="37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支付方式</w:t>
            </w:r>
          </w:p>
        </w:tc>
        <w:tc>
          <w:tcPr>
            <w:tcW w:w="29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适用商品</w:t>
            </w:r>
          </w:p>
        </w:tc>
        <w:tc>
          <w:tcPr>
            <w:tcW w:w="37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配置权限</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微信支付</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所有商品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系统默认支持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支付宝</w:t>
            </w:r>
          </w:p>
        </w:tc>
        <w:tc>
          <w:tcPr>
            <w:tcW w:w="29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所有商品</w:t>
            </w:r>
          </w:p>
        </w:tc>
        <w:tc>
          <w:tcPr>
            <w:tcW w:w="37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系统默认支持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现金余额</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指定商品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后台按商品设置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待释放积分</w:t>
            </w:r>
          </w:p>
        </w:tc>
        <w:tc>
          <w:tcPr>
            <w:tcW w:w="29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仅普通商品</w:t>
            </w:r>
          </w:p>
        </w:tc>
        <w:tc>
          <w:tcPr>
            <w:tcW w:w="37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后台按商品设置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已释放积分</w:t>
            </w:r>
          </w:p>
        </w:tc>
        <w:tc>
          <w:tcPr>
            <w:tcW w:w="29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仅普通商品</w:t>
            </w:r>
          </w:p>
        </w:tc>
        <w:tc>
          <w:tcPr>
            <w:tcW w:w="37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后台按商品设置</w:t>
            </w:r>
          </w:p>
        </w:tc>
      </w:tr>
    </w:tbl>
    <w:p>
      <w:pPr>
        <w:spacing w:before="60" w:after="60"/>
        <w:ind w:left="360"/>
        <w:rPr>
          <w:rFonts w:hint="eastAsia"/>
        </w:rPr>
      </w:pPr>
      <w:r>
        <w:rPr>
          <w:i/>
          <w:iCs/>
          <w:color w:val="7D6608"/>
          <w:sz w:val="20"/>
          <w:szCs w:val="20"/>
        </w:rPr>
        <w:t>注：报单商品不支持积分支付；普通商品支持哪种支付方式由后台商品管理中单独配置</w:t>
      </w:r>
    </w:p>
    <w:p>
      <w:pPr>
        <w:spacing w:before="60" w:after="60"/>
        <w:rPr>
          <w:rFonts w:hint="eastAsia"/>
        </w:rPr>
      </w:pPr>
    </w:p>
    <w:p>
      <w:pPr>
        <w:pStyle w:val="4"/>
        <w:spacing w:before="200" w:after="100"/>
      </w:pPr>
      <w:r>
        <w:rPr>
          <w:color w:val="1F618D"/>
        </w:rPr>
        <w:t>4.3.3 购买流程</w:t>
      </w:r>
    </w:p>
    <w:p>
      <w:pPr>
        <w:pStyle w:val="15"/>
        <w:numPr>
          <w:ilvl w:val="0"/>
          <w:numId w:val="3"/>
        </w:numPr>
        <w:spacing w:before="40" w:after="40"/>
        <w:rPr>
          <w:rFonts w:hint="eastAsia"/>
        </w:rPr>
      </w:pPr>
      <w:r>
        <w:t>用户选择商品规格 → 加入购物车或直接购买</w:t>
      </w:r>
    </w:p>
    <w:p>
      <w:pPr>
        <w:pStyle w:val="15"/>
        <w:numPr>
          <w:ilvl w:val="0"/>
          <w:numId w:val="3"/>
        </w:numPr>
        <w:spacing w:before="40" w:after="40"/>
        <w:rPr>
          <w:rFonts w:hint="eastAsia"/>
        </w:rPr>
      </w:pPr>
      <w:r>
        <w:t>选择支付方式（仅展示后台已启用的支付方式）</w:t>
      </w:r>
    </w:p>
    <w:p>
      <w:pPr>
        <w:pStyle w:val="15"/>
        <w:numPr>
          <w:ilvl w:val="0"/>
          <w:numId w:val="3"/>
        </w:numPr>
        <w:spacing w:before="40" w:after="40"/>
        <w:rPr>
          <w:rFonts w:hint="eastAsia"/>
        </w:rPr>
      </w:pPr>
      <w:r>
        <w:t>确认订单信息（地址、规格、数量）</w:t>
      </w:r>
    </w:p>
    <w:p>
      <w:pPr>
        <w:pStyle w:val="15"/>
        <w:numPr>
          <w:ilvl w:val="0"/>
          <w:numId w:val="3"/>
        </w:numPr>
        <w:spacing w:before="40" w:after="40"/>
        <w:rPr>
          <w:rFonts w:hint="eastAsia"/>
        </w:rPr>
      </w:pPr>
      <w:r>
        <w:t>完成支付 → 系统自动处理：报单商品进入公排池、触发积分奖励计算</w:t>
      </w:r>
    </w:p>
    <w:p>
      <w:pPr>
        <w:pStyle w:val="15"/>
        <w:numPr>
          <w:ilvl w:val="0"/>
          <w:numId w:val="3"/>
        </w:numPr>
        <w:spacing w:before="40" w:after="40"/>
        <w:rPr>
          <w:rFonts w:hint="eastAsia"/>
        </w:rPr>
      </w:pPr>
      <w:r>
        <w:t>订单状态流转：待付款 → 已付款 → 待发货 → 已发货 → 已完成</w:t>
      </w:r>
    </w:p>
    <w:p>
      <w:pPr>
        <w:spacing w:before="60" w:after="60"/>
        <w:rPr>
          <w:rFonts w:hint="eastAsia"/>
        </w:rPr>
      </w:pPr>
    </w:p>
    <w:p>
      <w:pPr>
        <w:pStyle w:val="3"/>
        <w:spacing w:before="300" w:after="150"/>
      </w:pPr>
      <w:r>
        <w:rPr>
          <w:color w:val="1A5276"/>
        </w:rPr>
        <w:t>4.4 裂变推荐机制</w:t>
      </w:r>
    </w:p>
    <w:p>
      <w:pPr>
        <w:pStyle w:val="15"/>
        <w:numPr>
          <w:ilvl w:val="0"/>
          <w:numId w:val="1"/>
        </w:numPr>
        <w:spacing w:before="40" w:after="40"/>
        <w:rPr>
          <w:rFonts w:hint="eastAsia"/>
        </w:rPr>
      </w:pPr>
      <w:r>
        <w:t>每个用户拥有专属推广海报和推广链接</w:t>
      </w:r>
    </w:p>
    <w:p>
      <w:pPr>
        <w:pStyle w:val="15"/>
        <w:numPr>
          <w:ilvl w:val="0"/>
          <w:numId w:val="1"/>
        </w:numPr>
        <w:spacing w:before="40" w:after="40"/>
        <w:rPr>
          <w:rFonts w:hint="eastAsia"/>
        </w:rPr>
      </w:pPr>
      <w:r>
        <w:t>用户A分享海报/链接，好友B首次点击进入小程序，自动绑定B的上级为A</w:t>
      </w:r>
    </w:p>
    <w:p>
      <w:pPr>
        <w:pStyle w:val="15"/>
        <w:numPr>
          <w:ilvl w:val="0"/>
          <w:numId w:val="1"/>
        </w:numPr>
        <w:spacing w:before="40" w:after="40"/>
        <w:rPr>
          <w:rFonts w:hint="eastAsia"/>
        </w:rPr>
      </w:pPr>
      <w:r>
        <w:t>推荐关系一旦建立不可更改</w:t>
      </w:r>
    </w:p>
    <w:p>
      <w:pPr>
        <w:pStyle w:val="15"/>
        <w:numPr>
          <w:ilvl w:val="0"/>
          <w:numId w:val="1"/>
        </w:numPr>
        <w:spacing w:before="40" w:after="40"/>
        <w:rPr>
          <w:rFonts w:hint="eastAsia"/>
        </w:rPr>
      </w:pPr>
      <w:r>
        <w:t>推荐成功（被推荐人购买报单商品）后，系统按等级计算并发放积分奖励给推荐链路上的各级用户</w:t>
      </w:r>
    </w:p>
    <w:p>
      <w:pPr>
        <w:spacing w:before="60" w:after="60"/>
        <w:rPr>
          <w:rFonts w:hint="eastAsia"/>
        </w:rPr>
      </w:pPr>
    </w:p>
    <w:p>
      <w:pPr>
        <w:pStyle w:val="3"/>
        <w:spacing w:before="300" w:after="150"/>
      </w:pPr>
      <w:r>
        <w:rPr>
          <w:color w:val="1A5276"/>
        </w:rPr>
        <w:t>4.5 个人中心</w:t>
      </w:r>
    </w:p>
    <w:p>
      <w:pPr>
        <w:pStyle w:val="4"/>
        <w:spacing w:before="200" w:after="100"/>
      </w:pPr>
      <w:r>
        <w:rPr>
          <w:color w:val="1F618D"/>
        </w:rPr>
        <w:t>4.5.1 我的订单</w:t>
      </w:r>
    </w:p>
    <w:p>
      <w:pPr>
        <w:pStyle w:val="15"/>
        <w:numPr>
          <w:ilvl w:val="0"/>
          <w:numId w:val="1"/>
        </w:numPr>
        <w:spacing w:before="40" w:after="40"/>
        <w:rPr>
          <w:rFonts w:hint="eastAsia"/>
        </w:rPr>
      </w:pPr>
      <w:r>
        <w:t>查看所有订单（按状态筛选：全部/待付款/待发货/已发货/已完成）</w:t>
      </w:r>
    </w:p>
    <w:p>
      <w:pPr>
        <w:pStyle w:val="15"/>
        <w:numPr>
          <w:ilvl w:val="0"/>
          <w:numId w:val="1"/>
        </w:numPr>
        <w:spacing w:before="40" w:after="40"/>
        <w:rPr>
          <w:rFonts w:hint="eastAsia"/>
        </w:rPr>
      </w:pPr>
      <w:r>
        <w:t>查看订单详情（商品信息、支付信息、公排状态、物流信息）</w:t>
      </w:r>
    </w:p>
    <w:p>
      <w:pPr>
        <w:pStyle w:val="15"/>
        <w:numPr>
          <w:ilvl w:val="0"/>
          <w:numId w:val="1"/>
        </w:numPr>
        <w:spacing w:before="40" w:after="40"/>
        <w:rPr>
          <w:rFonts w:hint="eastAsia"/>
        </w:rPr>
      </w:pPr>
      <w:r>
        <w:t>申请售后（非公排退款情况下的商品质量问题）</w:t>
      </w:r>
    </w:p>
    <w:p>
      <w:pPr>
        <w:spacing w:before="60" w:after="60"/>
        <w:rPr>
          <w:rFonts w:hint="eastAsia"/>
        </w:rPr>
      </w:pPr>
    </w:p>
    <w:p>
      <w:pPr>
        <w:pStyle w:val="4"/>
        <w:spacing w:before="200" w:after="100"/>
      </w:pPr>
      <w:r>
        <w:rPr>
          <w:color w:val="1F618D"/>
        </w:rPr>
        <w:t>4.5.2 我的资产</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600"/>
        <w:gridCol w:w="3226"/>
      </w:tblGrid>
      <w:tr>
        <w:tc>
          <w:tcPr>
            <w:tcW w:w="22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资产项</w:t>
            </w:r>
          </w:p>
        </w:tc>
        <w:tc>
          <w:tcPr>
            <w:tcW w:w="36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展示内容</w:t>
            </w:r>
          </w:p>
        </w:tc>
        <w:tc>
          <w:tcPr>
            <w:tcW w:w="3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可操作项</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现金余额</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当前可用余额金额</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申请提现（填写金额，显示到账金额）</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待释放积分</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待解冻积分总量、预计今日释放量</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查看释放明细</w:t>
            </w:r>
          </w:p>
        </w:tc>
      </w:tr>
      <w:tr>
        <w:tc>
          <w:tcPr>
            <w:tcW w:w="22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已释放积分</w:t>
            </w:r>
          </w:p>
        </w:tc>
        <w:tc>
          <w:tcPr>
            <w:tcW w:w="36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可用积分总量</w:t>
            </w:r>
          </w:p>
        </w:tc>
        <w:tc>
          <w:tcPr>
            <w:tcW w:w="3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查看使用记录</w:t>
            </w:r>
          </w:p>
        </w:tc>
      </w:tr>
      <w:tr>
        <w:tc>
          <w:tcPr>
            <w:tcW w:w="22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优惠券</w:t>
            </w:r>
          </w:p>
        </w:tc>
        <w:tc>
          <w:tcPr>
            <w:tcW w:w="36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我的优惠券列表（可用/已用/已过期）</w:t>
            </w:r>
          </w:p>
        </w:tc>
        <w:tc>
          <w:tcPr>
            <w:tcW w:w="3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使用（购物时选择）</w:t>
            </w:r>
          </w:p>
        </w:tc>
      </w:tr>
    </w:tbl>
    <w:p>
      <w:pPr>
        <w:spacing w:before="60" w:after="60"/>
        <w:rPr>
          <w:rFonts w:hint="eastAsia"/>
        </w:rPr>
      </w:pPr>
    </w:p>
    <w:p>
      <w:pPr>
        <w:pStyle w:val="4"/>
        <w:spacing w:before="200" w:after="100"/>
      </w:pPr>
      <w:r>
        <w:rPr>
          <w:color w:val="1F618D"/>
        </w:rPr>
        <w:t>4.5.3 我的推荐</w:t>
      </w:r>
    </w:p>
    <w:p>
      <w:pPr>
        <w:pStyle w:val="15"/>
        <w:numPr>
          <w:ilvl w:val="0"/>
          <w:numId w:val="1"/>
        </w:numPr>
        <w:spacing w:before="40" w:after="40"/>
        <w:rPr>
          <w:rFonts w:hint="eastAsia"/>
        </w:rPr>
      </w:pPr>
      <w:r>
        <w:t>推荐关系树：可视化展示自己的直推成员及伞下成员（显示等级、入团时间）</w:t>
      </w:r>
    </w:p>
    <w:p>
      <w:pPr>
        <w:pStyle w:val="15"/>
        <w:numPr>
          <w:ilvl w:val="0"/>
          <w:numId w:val="1"/>
        </w:numPr>
        <w:spacing w:before="40" w:after="40"/>
        <w:rPr>
          <w:rFonts w:hint="eastAsia"/>
        </w:rPr>
      </w:pPr>
      <w:r>
        <w:t>推荐收益明细：每笔积分奖励的来源（哪位成员的哪笔订单）、时间、金额</w:t>
      </w:r>
    </w:p>
    <w:p>
      <w:pPr>
        <w:pStyle w:val="15"/>
        <w:numPr>
          <w:ilvl w:val="0"/>
          <w:numId w:val="1"/>
        </w:numPr>
        <w:spacing w:before="40" w:after="40"/>
        <w:rPr>
          <w:rFonts w:hint="eastAsia"/>
        </w:rPr>
      </w:pPr>
      <w:r>
        <w:t>推荐数据统计：直推人数、伞下总人数、伞下总单数</w:t>
      </w:r>
    </w:p>
    <w:p>
      <w:pPr>
        <w:spacing w:before="60" w:after="60"/>
        <w:rPr>
          <w:rFonts w:hint="eastAsia"/>
        </w:rPr>
      </w:pPr>
    </w:p>
    <w:p>
      <w:pPr>
        <w:pStyle w:val="4"/>
        <w:spacing w:before="200" w:after="100"/>
      </w:pPr>
      <w:r>
        <w:rPr>
          <w:color w:val="1F618D"/>
        </w:rPr>
        <w:t>4.5.4 其他功能</w:t>
      </w:r>
    </w:p>
    <w:p>
      <w:pPr>
        <w:pStyle w:val="15"/>
        <w:numPr>
          <w:ilvl w:val="0"/>
          <w:numId w:val="1"/>
        </w:numPr>
        <w:spacing w:before="40" w:after="40"/>
        <w:rPr>
          <w:rFonts w:hint="eastAsia"/>
        </w:rPr>
      </w:pPr>
      <w:r>
        <w:t>收货地址管理（增删改查，设置默认地址）</w:t>
      </w:r>
    </w:p>
    <w:p>
      <w:pPr>
        <w:pStyle w:val="15"/>
        <w:numPr>
          <w:ilvl w:val="0"/>
          <w:numId w:val="1"/>
        </w:numPr>
        <w:spacing w:before="40" w:after="40"/>
        <w:rPr>
          <w:rFonts w:hint="eastAsia"/>
        </w:rPr>
      </w:pPr>
      <w:r>
        <w:t>账号设置（头像、昵称修改）</w:t>
      </w:r>
    </w:p>
    <w:p>
      <w:pPr>
        <w:pStyle w:val="15"/>
        <w:numPr>
          <w:ilvl w:val="0"/>
          <w:numId w:val="1"/>
        </w:numPr>
        <w:spacing w:before="40" w:after="40"/>
        <w:rPr>
          <w:rFonts w:hint="eastAsia"/>
        </w:rPr>
      </w:pPr>
      <w:r>
        <w:t>帮助与客服（跳转客服对话或常见问题）</w:t>
      </w:r>
    </w:p>
    <w:p>
      <w:pPr>
        <w:spacing w:before="60" w:after="60"/>
        <w:rPr>
          <w:rFonts w:hint="eastAsia"/>
        </w:rPr>
      </w:pPr>
    </w:p>
    <w:p>
      <w:pPr>
        <w:rPr>
          <w:rFonts w:hint="eastAsia"/>
          <w:lang w:val="en-US" w:eastAsia="zh-Hans"/>
        </w:rPr>
      </w:pPr>
    </w:p>
    <w:p>
      <w:pPr>
        <w:pStyle w:val="2"/>
        <w:spacing w:before="400" w:after="200"/>
      </w:pPr>
      <w:r>
        <w:rPr>
          <w:color w:val="1B4F72"/>
        </w:rPr>
        <w:t>5. 管理后台功能需求（PC端）</w:t>
      </w:r>
    </w:p>
    <w:p>
      <w:pPr>
        <w:pBdr>
          <w:bottom w:val="single" w:color="AED6F1" w:sz="4" w:space="1"/>
        </w:pBdr>
        <w:spacing w:before="120" w:after="120"/>
        <w:rPr>
          <w:rFonts w:hint="eastAsia"/>
        </w:rPr>
      </w:pPr>
    </w:p>
    <w:p>
      <w:pPr>
        <w:pStyle w:val="3"/>
        <w:spacing w:before="300" w:after="150"/>
      </w:pPr>
      <w:r>
        <w:rPr>
          <w:color w:val="1A5276"/>
        </w:rPr>
        <w:t>5.1 概览仪表盘</w:t>
      </w:r>
    </w:p>
    <w:p>
      <w:pPr>
        <w:pStyle w:val="15"/>
        <w:numPr>
          <w:ilvl w:val="0"/>
          <w:numId w:val="1"/>
        </w:numPr>
        <w:spacing w:before="40" w:after="40"/>
        <w:rPr>
          <w:rFonts w:hint="eastAsia"/>
        </w:rPr>
      </w:pPr>
      <w:r>
        <w:t>今日数据：新增用户数、今日订单数、今日销售额、公排触发次数</w:t>
      </w:r>
    </w:p>
    <w:p>
      <w:pPr>
        <w:pStyle w:val="15"/>
        <w:numPr>
          <w:ilvl w:val="0"/>
          <w:numId w:val="1"/>
        </w:numPr>
        <w:spacing w:before="40" w:after="40"/>
        <w:rPr>
          <w:rFonts w:hint="eastAsia"/>
        </w:rPr>
      </w:pPr>
      <w:r>
        <w:t>趋势图：用户增长趋势、销售额趋势（可切换周/月/年）</w:t>
      </w:r>
    </w:p>
    <w:p>
      <w:pPr>
        <w:pStyle w:val="15"/>
        <w:numPr>
          <w:ilvl w:val="0"/>
          <w:numId w:val="1"/>
        </w:numPr>
        <w:spacing w:before="40" w:after="40"/>
        <w:rPr>
          <w:rFonts w:hint="eastAsia"/>
        </w:rPr>
      </w:pPr>
      <w:r>
        <w:t>实时公排状态：当前公排池总单数、待退款订单数</w:t>
      </w:r>
    </w:p>
    <w:p>
      <w:pPr>
        <w:spacing w:before="60" w:after="60"/>
        <w:rPr>
          <w:rFonts w:hint="eastAsia"/>
        </w:rPr>
      </w:pPr>
    </w:p>
    <w:p>
      <w:pPr>
        <w:pStyle w:val="3"/>
        <w:spacing w:before="300" w:after="150"/>
      </w:pPr>
      <w:r>
        <w:rPr>
          <w:color w:val="1A5276"/>
        </w:rPr>
        <w:t>5.2 用户管理</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用户列表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查看所有用户，支持按手机号/昵称/等级/注册时间搜索筛选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用户详情</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查看用户基本信息、会员等级、资产账户、订单记录、推荐关系</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等级管理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手动调整用户等级（含降级操作），设置/取消“不考核”标记</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上下级关系树</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可视化查看任意用户的推荐关系树，显示等级和成员数量</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账户操作</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手动为用户账户增减余额或积分（需记录操作原因）</w:t>
            </w:r>
          </w:p>
        </w:tc>
      </w:tr>
    </w:tbl>
    <w:p>
      <w:pPr>
        <w:spacing w:before="60" w:after="60"/>
        <w:rPr>
          <w:rFonts w:hint="eastAsia"/>
        </w:rPr>
      </w:pPr>
    </w:p>
    <w:p>
      <w:pPr>
        <w:pStyle w:val="3"/>
        <w:spacing w:before="300" w:after="150"/>
      </w:pPr>
      <w:r>
        <w:rPr>
          <w:color w:val="1A5276"/>
        </w:rPr>
        <w:t>5.3 商品管理</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商品列表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查看所有商品，支持按名称/分类/状态筛选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商品新增/编辑</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设置商品图片、名称、规格、价格、库存、详情页（图文）</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上架/下架</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一键切换商品上架状态</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报单商品设置</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标记某商品为报单商品（参与公排机制），可取消标记</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支付方式设置</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为每个商品独立配置允许的支付方式</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库存管理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手动调整库存数量，设置低库存预警阈値</w:t>
            </w:r>
          </w:p>
        </w:tc>
      </w:tr>
    </w:tbl>
    <w:p>
      <w:pPr>
        <w:spacing w:before="60" w:after="60"/>
        <w:rPr>
          <w:rFonts w:hint="eastAsia"/>
        </w:rPr>
      </w:pPr>
    </w:p>
    <w:p>
      <w:pPr>
        <w:pStyle w:val="3"/>
        <w:spacing w:before="300" w:after="150"/>
      </w:pPr>
      <w:r>
        <w:rPr>
          <w:color w:val="1A5276"/>
        </w:rPr>
        <w:t>5.4 订单管理</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订单列表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查看所有订单，支持按状态/用户/商品/时间范围筛选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订单详情</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查看完整订单信息，包括商品、用户、支付、公排位置、物流信息</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发货处理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填写物流单号，手动标记发货（触发订单状态更新和用户通知）</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退款/售后处理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处理用户提交的售后申请，审核通过后操作退款</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公排订单视图</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查看公排池中所有订单排队状态，查看历史公排退款记录</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批量操作</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批量发货、批量导出订单数据</w:t>
            </w:r>
          </w:p>
        </w:tc>
      </w:tr>
    </w:tbl>
    <w:p>
      <w:pPr>
        <w:spacing w:before="60" w:after="60"/>
        <w:rPr>
          <w:rFonts w:hint="eastAsia"/>
        </w:rPr>
      </w:pPr>
    </w:p>
    <w:p>
      <w:pPr>
        <w:pStyle w:val="3"/>
        <w:spacing w:before="300" w:after="150"/>
      </w:pPr>
      <w:r>
        <w:rPr>
          <w:color w:val="1A5276"/>
        </w:rPr>
        <w:t>5.5 财务管理</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交易流水</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查看所有资金流动记录（订单收款、公排退款、提现等），支持导出</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提现申请管理</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查看用户提现申请列表，审核通过后录入打款信息，系统自动计算实际到账金额（</w:t>
            </w:r>
            <w:r>
              <w:rPr>
                <w:rFonts w:hint="eastAsia"/>
                <w:sz w:val="20"/>
                <w:szCs w:val="20"/>
              </w:rPr>
              <w:t>扣</w:t>
            </w:r>
            <w:r>
              <w:rPr>
                <w:sz w:val="20"/>
                <w:szCs w:val="20"/>
              </w:rPr>
              <w:t>7%手续费）</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积分发放记录</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查看所有积分奖励发放记录（来源订单、受益人、发放时间、积分类型）</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积分释放记录</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查看积分每日释放日志</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财务报表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日/月/年维度的收入统计、退款统计、提现统计报表，支持导出</w:t>
            </w:r>
          </w:p>
        </w:tc>
      </w:tr>
    </w:tbl>
    <w:p>
      <w:pPr>
        <w:spacing w:before="60" w:after="60"/>
        <w:rPr>
          <w:rFonts w:hint="eastAsia"/>
        </w:rPr>
      </w:pPr>
    </w:p>
    <w:p>
      <w:pPr>
        <w:pStyle w:val="3"/>
        <w:spacing w:before="300" w:after="150"/>
      </w:pPr>
      <w:r>
        <w:rPr>
          <w:color w:val="1A5276"/>
        </w:rPr>
        <w:t>5.6 活动管理</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626"/>
      </w:tblGrid>
      <w:tr>
        <w:tc>
          <w:tcPr>
            <w:tcW w:w="24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功能</w:t>
            </w:r>
          </w:p>
        </w:tc>
        <w:tc>
          <w:tcPr>
            <w:tcW w:w="66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活动列表</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查看所有活动，支持按状态（进行中/已结束/草稿）筛选</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新建/编辑活动</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设置活动名称、时间、地点、介绍、封面图，发布后展示在小程序活动专区</w:t>
            </w:r>
          </w:p>
        </w:tc>
      </w:tr>
      <w:tr>
        <w:tc>
          <w:tcPr>
            <w:tcW w:w="24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报名管理</w:t>
            </w:r>
          </w:p>
        </w:tc>
        <w:tc>
          <w:tcPr>
            <w:tcW w:w="66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查看活动报名人员列表，导出报名数据</w:t>
            </w:r>
          </w:p>
        </w:tc>
      </w:tr>
      <w:tr>
        <w:tc>
          <w:tcPr>
            <w:tcW w:w="24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核销功能</w:t>
            </w:r>
          </w:p>
        </w:tc>
        <w:tc>
          <w:tcPr>
            <w:tcW w:w="66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扫码或手动核销参与者入场资格</w:t>
            </w:r>
          </w:p>
        </w:tc>
      </w:tr>
    </w:tbl>
    <w:p>
      <w:pPr>
        <w:spacing w:before="60" w:after="60"/>
        <w:rPr>
          <w:rFonts w:hint="eastAsia"/>
        </w:rPr>
      </w:pPr>
    </w:p>
    <w:p>
      <w:pPr>
        <w:pStyle w:val="3"/>
        <w:spacing w:before="300" w:after="150"/>
      </w:pPr>
      <w:r>
        <w:rPr>
          <w:color w:val="1A5276"/>
        </w:rPr>
        <w:t>5.7 营销中心（参数配置）</w:t>
      </w:r>
    </w:p>
    <w:tbl>
      <w:tblPr>
        <w:tblStyle w:val="13"/>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4000"/>
        <w:gridCol w:w="2226"/>
      </w:tblGrid>
      <w:tr>
        <w:tc>
          <w:tcPr>
            <w:tcW w:w="28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配置项</w:t>
            </w:r>
          </w:p>
        </w:tc>
        <w:tc>
          <w:tcPr>
            <w:tcW w:w="4000"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说明</w:t>
            </w:r>
          </w:p>
        </w:tc>
        <w:tc>
          <w:tcPr>
            <w:tcW w:w="2226" w:type="dxa"/>
            <w:tcBorders>
              <w:top w:val="single" w:color="CCCCCC" w:sz="0" w:space="0"/>
              <w:left w:val="single" w:color="CCCCCC" w:sz="0" w:space="0"/>
              <w:bottom w:val="single" w:color="CCCCCC" w:sz="0" w:space="0"/>
              <w:right w:val="single" w:color="CCCCCC" w:sz="0" w:space="0"/>
            </w:tcBorders>
            <w:shd w:val="clear" w:color="auto" w:fill="1B4F72"/>
            <w:tcMar>
              <w:top w:w="80" w:type="dxa"/>
              <w:left w:w="120" w:type="dxa"/>
              <w:bottom w:w="80" w:type="dxa"/>
              <w:right w:w="120" w:type="dxa"/>
            </w:tcMar>
          </w:tcPr>
          <w:p>
            <w:pPr>
              <w:rPr>
                <w:rFonts w:hint="eastAsia"/>
              </w:rPr>
            </w:pPr>
            <w:r>
              <w:rPr>
                <w:b/>
                <w:bCs/>
                <w:color w:val="FFFFFF"/>
                <w:sz w:val="20"/>
                <w:szCs w:val="20"/>
              </w:rPr>
              <w:t>默认値</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公排触发倍数</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进N单退1单（N值配置）</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4</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积分日释放比例</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待释放积分每日解冻比例（‰）</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4（千分之四）</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提现手续费率</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提现时扣除的手续费百分比</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7%</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创客升级门槛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直推满N单升级创客</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3</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云店升级门槛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伞下满N单升级云店</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30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服务商升级门槛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伞下满N单升级服务商</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100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分公司升级门槛</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伞下满N单升级分公司</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1000</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各等级直推积分奖励</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各等级会员每直推1单获得的积分数</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见等级表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各等级伞下积分奖励</w:t>
            </w:r>
          </w:p>
        </w:tc>
        <w:tc>
          <w:tcPr>
            <w:tcW w:w="4000"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各等级会员伞下每入1单获得的积分数</w:t>
            </w:r>
          </w:p>
        </w:tc>
        <w:tc>
          <w:tcPr>
            <w:tcW w:w="2226" w:type="dxa"/>
            <w:tcBorders>
              <w:top w:val="single" w:color="CCCCCC" w:sz="0" w:space="0"/>
              <w:left w:val="single" w:color="CCCCCC" w:sz="0" w:space="0"/>
              <w:bottom w:val="single" w:color="CCCCCC" w:sz="0" w:space="0"/>
              <w:right w:val="single" w:color="CCCCCC" w:sz="0" w:space="0"/>
            </w:tcBorders>
            <w:shd w:val="clear" w:color="auto" w:fill="EBF5FB"/>
            <w:tcMar>
              <w:top w:w="80" w:type="dxa"/>
              <w:left w:w="120" w:type="dxa"/>
              <w:bottom w:w="80" w:type="dxa"/>
              <w:right w:w="120" w:type="dxa"/>
            </w:tcMar>
          </w:tcPr>
          <w:p>
            <w:pPr>
              <w:rPr>
                <w:rFonts w:hint="eastAsia"/>
              </w:rPr>
            </w:pPr>
            <w:r>
              <w:rPr>
                <w:sz w:val="20"/>
                <w:szCs w:val="20"/>
              </w:rPr>
              <w:t>见等级表</w:t>
            </w:r>
          </w:p>
        </w:tc>
      </w:tr>
      <w:tr>
        <w:tc>
          <w:tcPr>
            <w:tcW w:w="28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优惠券管理</w:t>
            </w:r>
          </w:p>
        </w:tc>
        <w:tc>
          <w:tcPr>
            <w:tcW w:w="4000"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新建/批量发放/停用优惠券</w:t>
            </w:r>
          </w:p>
        </w:tc>
        <w:tc>
          <w:tcPr>
            <w:tcW w:w="2226" w:type="dxa"/>
            <w:tcBorders>
              <w:top w:val="single" w:color="CCCCCC" w:sz="0" w:space="0"/>
              <w:left w:val="single" w:color="CCCCCC" w:sz="0" w:space="0"/>
              <w:bottom w:val="single" w:color="CCCCCC" w:sz="0" w:space="0"/>
              <w:right w:val="single" w:color="CCCCCC" w:sz="0" w:space="0"/>
            </w:tcBorders>
            <w:shd w:val="clear" w:color="auto" w:fill="FDFEFE"/>
            <w:tcMar>
              <w:top w:w="80" w:type="dxa"/>
              <w:left w:w="120" w:type="dxa"/>
              <w:bottom w:w="80" w:type="dxa"/>
              <w:right w:w="120" w:type="dxa"/>
            </w:tcMar>
          </w:tcPr>
          <w:p>
            <w:pPr>
              <w:rPr>
                <w:rFonts w:hint="eastAsia"/>
              </w:rPr>
            </w:pPr>
            <w:r>
              <w:rPr>
                <w:sz w:val="20"/>
                <w:szCs w:val="20"/>
              </w:rPr>
              <w:t>—</w:t>
            </w:r>
          </w:p>
        </w:tc>
      </w:tr>
    </w:tbl>
    <w:p>
      <w:pPr>
        <w:spacing w:before="60" w:after="60"/>
        <w:rPr>
          <w:rFonts w:hint="eastAsia"/>
        </w:rPr>
      </w:pPr>
    </w:p>
    <w:p>
      <w:pPr>
        <w:pStyle w:val="3"/>
        <w:spacing w:before="300" w:after="150"/>
      </w:pPr>
      <w:r>
        <w:rPr>
          <w:color w:val="1A5276"/>
        </w:rPr>
        <w:t>5.8 内容管理</w:t>
      </w:r>
    </w:p>
    <w:p>
      <w:pPr>
        <w:pStyle w:val="15"/>
        <w:numPr>
          <w:ilvl w:val="0"/>
          <w:numId w:val="1"/>
        </w:numPr>
        <w:spacing w:before="40" w:after="40"/>
        <w:rPr>
          <w:rFonts w:hint="eastAsia"/>
        </w:rPr>
      </w:pPr>
      <w:r>
        <w:t>Banner图管理：上传/更换首页轮播图，设置跳转链接，调整排序</w:t>
      </w:r>
    </w:p>
    <w:p>
      <w:pPr>
        <w:pStyle w:val="15"/>
        <w:numPr>
          <w:ilvl w:val="0"/>
          <w:numId w:val="1"/>
        </w:numPr>
        <w:spacing w:before="40" w:after="40"/>
        <w:rPr>
          <w:rFonts w:hint="eastAsia"/>
        </w:rPr>
      </w:pPr>
      <w:r>
        <w:t>文章管理：发布/编辑/删除图文文章（品牌故事、农事科普等），支持富文本编辑</w:t>
      </w:r>
    </w:p>
    <w:p>
      <w:pPr>
        <w:pStyle w:val="15"/>
        <w:numPr>
          <w:ilvl w:val="0"/>
          <w:numId w:val="1"/>
        </w:numPr>
        <w:spacing w:before="40" w:after="40"/>
        <w:rPr>
          <w:rFonts w:hint="eastAsia"/>
        </w:rPr>
      </w:pPr>
      <w:r>
        <w:t>公告管理：发布平台公告，设置展示时间和位置</w:t>
      </w:r>
    </w:p>
    <w:p>
      <w:pPr>
        <w:spacing w:before="60" w:after="60"/>
        <w:rPr>
          <w:rFonts w:hint="eastAsia"/>
        </w:rPr>
      </w:pPr>
    </w:p>
    <w:p>
      <w:pPr>
        <w:pStyle w:val="3"/>
        <w:spacing w:before="300" w:after="150"/>
      </w:pPr>
      <w:r>
        <w:rPr>
          <w:color w:val="1A5276"/>
        </w:rPr>
        <w:t>5.9 数据统计</w:t>
      </w:r>
    </w:p>
    <w:p>
      <w:pPr>
        <w:pStyle w:val="15"/>
        <w:numPr>
          <w:ilvl w:val="0"/>
          <w:numId w:val="1"/>
        </w:numPr>
        <w:spacing w:before="40" w:after="40"/>
        <w:rPr>
          <w:rFonts w:hint="eastAsia"/>
        </w:rPr>
      </w:pPr>
      <w:r>
        <w:t>销售统计：总销售额、各商品销售额、分时段销售趋势</w:t>
      </w:r>
    </w:p>
    <w:p>
      <w:pPr>
        <w:pStyle w:val="15"/>
        <w:numPr>
          <w:ilvl w:val="0"/>
          <w:numId w:val="1"/>
        </w:numPr>
        <w:spacing w:before="40" w:after="40"/>
        <w:rPr>
          <w:rFonts w:hint="eastAsia"/>
        </w:rPr>
      </w:pPr>
      <w:r>
        <w:t>用户统计：新增用户、活跃用户、各等级用户分布、裂变增长数据</w:t>
      </w:r>
    </w:p>
    <w:p>
      <w:pPr>
        <w:pStyle w:val="15"/>
        <w:numPr>
          <w:ilvl w:val="0"/>
          <w:numId w:val="1"/>
        </w:numPr>
        <w:spacing w:before="40" w:after="40"/>
        <w:rPr>
          <w:rFonts w:hint="eastAsia"/>
        </w:rPr>
      </w:pPr>
      <w:r>
        <w:t>公排统计：公排池当前状态、历史退款总额、触发频率分析</w:t>
      </w:r>
    </w:p>
    <w:p>
      <w:pPr>
        <w:pStyle w:val="15"/>
        <w:numPr>
          <w:ilvl w:val="0"/>
          <w:numId w:val="1"/>
        </w:numPr>
        <w:spacing w:before="40" w:after="40"/>
        <w:rPr>
          <w:rFonts w:hint="eastAsia"/>
        </w:rPr>
      </w:pPr>
      <w:r>
        <w:t>积分统计：总发放积分、总释放积分、积分使用情况</w:t>
      </w:r>
    </w:p>
    <w:p>
      <w:pPr>
        <w:spacing w:before="60" w:after="60"/>
        <w:rPr>
          <w:rFonts w:hint="eastAsia"/>
        </w:rPr>
      </w:pPr>
    </w:p>
    <w:p>
      <w:pPr>
        <w:rPr>
          <w:rFonts w:hint="eastAsia"/>
        </w:rPr>
      </w:pP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Microsoft YaHei">
    <w:altName w:val="汉仪旗黑"/>
    <w:panose1 w:val="020B0503020204020204"/>
    <w:charset w:val="86"/>
    <w:family w:val="swiss"/>
    <w:pitch w:val="default"/>
    <w:sig w:usb0="00000000" w:usb1="00000000" w:usb2="00000016" w:usb3="00000000" w:csb0="0004001F" w:csb1="00000000"/>
  </w:font>
  <w:font w:name="DengXian">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color w:val="999999"/>
        <w:sz w:val="18"/>
        <w:szCs w:val="18"/>
      </w:rPr>
      <w:t xml:space="preserve">第 </w:t>
    </w:r>
    <w:r>
      <w:rPr>
        <w:color w:val="999999"/>
        <w:sz w:val="18"/>
        <w:szCs w:val="18"/>
      </w:rPr>
      <w:fldChar w:fldCharType="begin"/>
    </w:r>
    <w:r>
      <w:rPr>
        <w:color w:val="999999"/>
        <w:sz w:val="18"/>
        <w:szCs w:val="18"/>
      </w:rPr>
      <w:instrText xml:space="preserve">PAGE</w:instrText>
    </w:r>
    <w:r>
      <w:rPr>
        <w:color w:val="999999"/>
        <w:sz w:val="18"/>
        <w:szCs w:val="18"/>
      </w:rPr>
      <w:fldChar w:fldCharType="separate"/>
    </w:r>
    <w:r>
      <w:rPr>
        <w:rFonts w:hint="eastAsia"/>
        <w:color w:val="999999"/>
        <w:sz w:val="18"/>
        <w:szCs w:val="18"/>
      </w:rPr>
      <w:t>12</w:t>
    </w:r>
    <w:r>
      <w:rPr>
        <w:color w:val="999999"/>
        <w:sz w:val="18"/>
        <w:szCs w:val="18"/>
      </w:rPr>
      <w:fldChar w:fldCharType="end"/>
    </w:r>
    <w:r>
      <w:rPr>
        <w:color w:val="999999"/>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ED6F1" w:sz="4" w:space="0"/>
      </w:pBdr>
      <w:rPr>
        <w:rFonts w:hint="eastAsia"/>
      </w:rPr>
    </w:pPr>
    <w:r>
      <w:rPr>
        <w:color w:val="999999"/>
        <w:sz w:val="18"/>
        <w:szCs w:val="18"/>
      </w:rPr>
      <w:t>黄精粉健康商城小程序 · 产品需求文档（PRD）V1.0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20242"/>
    <w:multiLevelType w:val="multilevel"/>
    <w:tmpl w:val="4B320242"/>
    <w:lvl w:ilvl="0" w:tentative="0">
      <w:start w:val="1"/>
      <w:numFmt w:val="bullet"/>
      <w:lvlText w:val="•"/>
      <w:lvlJc w:val="left"/>
      <w:pPr>
        <w:ind w:left="540" w:hanging="360"/>
      </w:pPr>
    </w:lvl>
    <w:lvl w:ilvl="1" w:tentative="0">
      <w:start w:val="1"/>
      <w:numFmt w:val="bullet"/>
      <w:lvlText w:val="◦"/>
      <w:lvlJc w:val="left"/>
      <w:pPr>
        <w:ind w:left="90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4F4E3341"/>
    <w:multiLevelType w:val="multilevel"/>
    <w:tmpl w:val="4F4E3341"/>
    <w:lvl w:ilvl="0" w:tentative="0">
      <w:start w:val="1"/>
      <w:numFmt w:val="decimal"/>
      <w:lvlText w:val="%1."/>
      <w:lvlJc w:val="left"/>
      <w:pPr>
        <w:ind w:left="480" w:hanging="240"/>
      </w:pPr>
    </w:lvl>
    <w:lvl w:ilvl="1" w:tentative="0">
      <w:start w:val="1"/>
      <w:numFmt w:val="decimal"/>
      <w:lvlText w:val="%1.%2"/>
      <w:lvlJc w:val="left"/>
      <w:pPr>
        <w:ind w:left="84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684E3702"/>
    <w:multiLevelType w:val="multilevel"/>
    <w:tmpl w:val="684E3702"/>
    <w:lvl w:ilvl="0" w:tentative="0">
      <w:start w:val="1"/>
      <w:numFmt w:val="decimal"/>
      <w:lvlText w:val="%1."/>
      <w:lvlJc w:val="left"/>
      <w:pPr>
        <w:ind w:left="540" w:hanging="360"/>
      </w:pPr>
    </w:lvl>
    <w:lvl w:ilvl="1" w:tentative="0">
      <w:start w:val="1"/>
      <w:numFmt w:val="lowerLetter"/>
      <w:lvlText w:val="%2)"/>
      <w:lvlJc w:val="left"/>
      <w:pPr>
        <w:ind w:left="900" w:hanging="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03"/>
    <w:rsid w:val="000D393A"/>
    <w:rsid w:val="00334CD1"/>
    <w:rsid w:val="003903DF"/>
    <w:rsid w:val="00392F62"/>
    <w:rsid w:val="00410BC4"/>
    <w:rsid w:val="004500C5"/>
    <w:rsid w:val="0046726F"/>
    <w:rsid w:val="004C1E39"/>
    <w:rsid w:val="005E3C04"/>
    <w:rsid w:val="00983D03"/>
    <w:rsid w:val="00B90A06"/>
    <w:rsid w:val="00DA7F75"/>
    <w:rsid w:val="00F76162"/>
    <w:rsid w:val="38FB4911"/>
    <w:rsid w:val="4FFF79BC"/>
    <w:rsid w:val="5FF216A7"/>
    <w:rsid w:val="76EBE614"/>
    <w:rsid w:val="7E7ED9E9"/>
    <w:rsid w:val="7F7D5454"/>
    <w:rsid w:val="AFFDEBD0"/>
    <w:rsid w:val="DFFF68B7"/>
    <w:rsid w:val="F3A7DA91"/>
    <w:rsid w:val="F3FF1726"/>
    <w:rsid w:val="FDEF9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YaHei" w:hAnsi="Microsoft YaHei" w:eastAsiaTheme="minorEastAsia" w:cs="Microsoft YaHe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icrosoft YaHei" w:hAnsi="Microsoft YaHei" w:cs="Microsoft YaHei" w:eastAsiaTheme="minorEastAsia"/>
      <w:sz w:val="22"/>
      <w:szCs w:val="22"/>
      <w:lang w:val="en-US" w:eastAsia="zh-CN" w:bidi="ar-SA"/>
    </w:rPr>
  </w:style>
  <w:style w:type="paragraph" w:styleId="2">
    <w:name w:val="heading 1"/>
    <w:next w:val="1"/>
    <w:qFormat/>
    <w:uiPriority w:val="9"/>
    <w:pPr>
      <w:spacing w:before="360" w:after="180"/>
      <w:outlineLvl w:val="0"/>
    </w:pPr>
    <w:rPr>
      <w:rFonts w:ascii="Microsoft YaHei" w:hAnsi="Microsoft YaHei" w:eastAsia="Microsoft YaHei" w:cs="Microsoft YaHei"/>
      <w:b/>
      <w:bCs/>
      <w:sz w:val="36"/>
      <w:szCs w:val="36"/>
      <w:lang w:val="en-US" w:eastAsia="zh-CN" w:bidi="ar-SA"/>
    </w:rPr>
  </w:style>
  <w:style w:type="paragraph" w:styleId="3">
    <w:name w:val="heading 2"/>
    <w:next w:val="1"/>
    <w:unhideWhenUsed/>
    <w:qFormat/>
    <w:uiPriority w:val="9"/>
    <w:pPr>
      <w:spacing w:before="240" w:after="120"/>
      <w:outlineLvl w:val="1"/>
    </w:pPr>
    <w:rPr>
      <w:rFonts w:ascii="Microsoft YaHei" w:hAnsi="Microsoft YaHei" w:eastAsia="Microsoft YaHei" w:cs="Microsoft YaHei"/>
      <w:b/>
      <w:bCs/>
      <w:sz w:val="28"/>
      <w:szCs w:val="28"/>
      <w:lang w:val="en-US" w:eastAsia="zh-CN" w:bidi="ar-SA"/>
    </w:rPr>
  </w:style>
  <w:style w:type="paragraph" w:styleId="4">
    <w:name w:val="heading 3"/>
    <w:next w:val="1"/>
    <w:unhideWhenUsed/>
    <w:qFormat/>
    <w:uiPriority w:val="9"/>
    <w:pPr>
      <w:spacing w:before="180" w:after="90"/>
      <w:outlineLvl w:val="2"/>
    </w:pPr>
    <w:rPr>
      <w:rFonts w:ascii="Microsoft YaHei" w:hAnsi="Microsoft YaHei" w:eastAsia="Microsoft YaHei" w:cs="Microsoft YaHei"/>
      <w:b/>
      <w:bCs/>
      <w:sz w:val="24"/>
      <w:szCs w:val="24"/>
      <w:lang w:val="en-US" w:eastAsia="zh-CN" w:bidi="ar-SA"/>
    </w:rPr>
  </w:style>
  <w:style w:type="paragraph" w:styleId="5">
    <w:name w:val="heading 4"/>
    <w:next w:val="1"/>
    <w:unhideWhenUsed/>
    <w:qFormat/>
    <w:uiPriority w:val="9"/>
    <w:pPr>
      <w:outlineLvl w:val="3"/>
    </w:pPr>
    <w:rPr>
      <w:rFonts w:ascii="Microsoft YaHei" w:hAnsi="Microsoft YaHei" w:cs="Microsoft YaHei" w:eastAsiaTheme="minorEastAsia"/>
      <w:i/>
      <w:iCs/>
      <w:color w:val="2E74B5"/>
      <w:sz w:val="22"/>
      <w:szCs w:val="22"/>
      <w:lang w:val="en-US" w:eastAsia="zh-CN" w:bidi="ar-SA"/>
    </w:rPr>
  </w:style>
  <w:style w:type="paragraph" w:styleId="6">
    <w:name w:val="heading 5"/>
    <w:next w:val="1"/>
    <w:unhideWhenUsed/>
    <w:qFormat/>
    <w:uiPriority w:val="9"/>
    <w:pPr>
      <w:outlineLvl w:val="4"/>
    </w:pPr>
    <w:rPr>
      <w:rFonts w:ascii="Microsoft YaHei" w:hAnsi="Microsoft YaHei" w:cs="Microsoft YaHei" w:eastAsiaTheme="minorEastAsia"/>
      <w:color w:val="2E74B5"/>
      <w:sz w:val="22"/>
      <w:szCs w:val="22"/>
      <w:lang w:val="en-US" w:eastAsia="zh-CN" w:bidi="ar-SA"/>
    </w:rPr>
  </w:style>
  <w:style w:type="paragraph" w:styleId="7">
    <w:name w:val="heading 6"/>
    <w:next w:val="1"/>
    <w:unhideWhenUsed/>
    <w:qFormat/>
    <w:uiPriority w:val="9"/>
    <w:pPr>
      <w:outlineLvl w:val="5"/>
    </w:pPr>
    <w:rPr>
      <w:rFonts w:ascii="Microsoft YaHei" w:hAnsi="Microsoft YaHei" w:cs="Microsoft YaHei" w:eastAsiaTheme="minorEastAsia"/>
      <w:color w:val="1F4D78"/>
      <w:sz w:val="22"/>
      <w:szCs w:val="22"/>
      <w:lang w:val="en-US" w:eastAsia="zh-CN" w:bidi="ar-SA"/>
    </w:rPr>
  </w:style>
  <w:style w:type="character" w:default="1" w:styleId="10">
    <w:name w:val="Default Paragraph Font"/>
    <w:unhideWhenUsed/>
    <w:uiPriority w:val="1"/>
  </w:style>
  <w:style w:type="table" w:default="1" w:styleId="13">
    <w:name w:val="Normal Table"/>
    <w:unhideWhenUsed/>
    <w:uiPriority w:val="99"/>
    <w:tblPr>
      <w:tblCellMar>
        <w:top w:w="0" w:type="dxa"/>
        <w:left w:w="108" w:type="dxa"/>
        <w:bottom w:w="0" w:type="dxa"/>
        <w:right w:w="108" w:type="dxa"/>
      </w:tblCellMar>
    </w:tblPr>
  </w:style>
  <w:style w:type="paragraph" w:styleId="8">
    <w:name w:val="footnote text"/>
    <w:link w:val="16"/>
    <w:unhideWhenUsed/>
    <w:uiPriority w:val="99"/>
    <w:rPr>
      <w:rFonts w:ascii="Microsoft YaHei" w:hAnsi="Microsoft YaHei" w:cs="Microsoft YaHei" w:eastAsiaTheme="minorEastAsia"/>
      <w:sz w:val="20"/>
      <w:szCs w:val="20"/>
      <w:lang w:val="en-US" w:eastAsia="zh-CN" w:bidi="ar-SA"/>
    </w:rPr>
  </w:style>
  <w:style w:type="paragraph" w:styleId="9">
    <w:name w:val="Title"/>
    <w:qFormat/>
    <w:uiPriority w:val="10"/>
    <w:rPr>
      <w:rFonts w:ascii="Microsoft YaHei" w:hAnsi="Microsoft YaHei" w:cs="Microsoft YaHei" w:eastAsiaTheme="minorEastAsia"/>
      <w:sz w:val="56"/>
      <w:szCs w:val="56"/>
      <w:lang w:val="en-US" w:eastAsia="zh-CN" w:bidi="ar-SA"/>
    </w:rPr>
  </w:style>
  <w:style w:type="character" w:styleId="11">
    <w:name w:val="Hyperlink"/>
    <w:unhideWhenUsed/>
    <w:uiPriority w:val="99"/>
    <w:rPr>
      <w:color w:val="0563C1"/>
      <w:u w:val="single"/>
    </w:rPr>
  </w:style>
  <w:style w:type="character" w:styleId="12">
    <w:name w:val="footnote reference"/>
    <w:unhideWhenUsed/>
    <w:uiPriority w:val="99"/>
    <w:rPr>
      <w:vertAlign w:val="superscript"/>
    </w:rPr>
  </w:style>
  <w:style w:type="paragraph" w:customStyle="1" w:styleId="14">
    <w:name w:val="要点1"/>
    <w:qFormat/>
    <w:uiPriority w:val="0"/>
    <w:rPr>
      <w:rFonts w:ascii="Microsoft YaHei" w:hAnsi="Microsoft YaHei" w:cs="Microsoft YaHei" w:eastAsiaTheme="minorEastAsia"/>
      <w:b/>
      <w:bCs/>
      <w:sz w:val="22"/>
      <w:szCs w:val="22"/>
      <w:lang w:val="en-US" w:eastAsia="zh-CN" w:bidi="ar-SA"/>
    </w:rPr>
  </w:style>
  <w:style w:type="paragraph" w:customStyle="1" w:styleId="15">
    <w:name w:val="List Paragraph"/>
    <w:qFormat/>
    <w:uiPriority w:val="0"/>
    <w:rPr>
      <w:rFonts w:ascii="Microsoft YaHei" w:hAnsi="Microsoft YaHei" w:cs="Microsoft YaHei" w:eastAsiaTheme="minorEastAsia"/>
      <w:sz w:val="22"/>
      <w:szCs w:val="22"/>
      <w:lang w:val="en-US" w:eastAsia="zh-CN" w:bidi="ar-SA"/>
    </w:rPr>
  </w:style>
  <w:style w:type="character" w:customStyle="1" w:styleId="16">
    <w:name w:val="脚注文本 字符"/>
    <w:link w:val="8"/>
    <w:unhideWhenUsed/>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841</Words>
  <Characters>4800</Characters>
  <Lines>40</Lines>
  <Paragraphs>11</Paragraphs>
  <ScaleCrop>false</ScaleCrop>
  <LinksUpToDate>false</LinksUpToDate>
  <CharactersWithSpaces>5630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2026-03-12T01:05:00Z</dcterms:created>
  <dc:creator>Un-named</dc:creator>
  <cp:lastModifiedBy>apple</cp:lastModifiedBy>
  <dcterms:modified xsi:type="dcterms:W3CDTF">2026-03-23T16:51:05Z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